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E4F3" w14:textId="77777777" w:rsidR="00DF6FFA" w:rsidRPr="00DF6FFA" w:rsidRDefault="00DF6FFA" w:rsidP="00DF6FFA">
      <w:pPr>
        <w:shd w:val="clear" w:color="auto" w:fill="FFFFFF"/>
        <w:spacing w:before="120"/>
        <w:outlineLvl w:val="0"/>
        <w:rPr>
          <w:rFonts w:ascii="Arial" w:eastAsia="Times New Roman" w:hAnsi="Arial" w:cs="Arial"/>
          <w:b/>
          <w:bCs/>
          <w:color w:val="111111"/>
          <w:spacing w:val="-7"/>
          <w:kern w:val="36"/>
          <w:sz w:val="39"/>
          <w:szCs w:val="39"/>
          <w:lang w:val="el-GR" w:eastAsia="el-GR"/>
        </w:rPr>
      </w:pPr>
      <w:r w:rsidRPr="00DF6FFA">
        <w:rPr>
          <w:rFonts w:ascii="Arial" w:eastAsia="Times New Roman" w:hAnsi="Arial" w:cs="Arial"/>
          <w:b/>
          <w:bCs/>
          <w:color w:val="111111"/>
          <w:spacing w:val="-7"/>
          <w:kern w:val="36"/>
          <w:sz w:val="39"/>
          <w:szCs w:val="39"/>
          <w:lang w:val="el-GR" w:eastAsia="el-GR"/>
        </w:rPr>
        <w:t>Πρόσβαση των Ανασφάλιστων στο Δημόσιο Σύστημα Υγείας</w:t>
      </w:r>
    </w:p>
    <w:p w14:paraId="6347B8CA" w14:textId="1590B6F9" w:rsidR="00DF6FFA" w:rsidRPr="00DF6FFA" w:rsidRDefault="00DF6FFA" w:rsidP="00DF6FFA">
      <w:pPr>
        <w:rPr>
          <w:rFonts w:ascii="Times New Roman" w:eastAsia="Times New Roman" w:hAnsi="Times New Roman" w:cs="Times New Roman"/>
          <w:sz w:val="24"/>
          <w:szCs w:val="24"/>
          <w:lang w:val="en-US" w:eastAsia="el-GR"/>
        </w:rPr>
      </w:pPr>
    </w:p>
    <w:p w14:paraId="51891917" w14:textId="6BC83350" w:rsid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Με τον</w:t>
      </w:r>
      <w:r w:rsidRPr="00DF6FFA">
        <w:rPr>
          <w:rFonts w:ascii="Arial" w:eastAsia="Times New Roman" w:hAnsi="Arial" w:cs="Arial"/>
          <w:b/>
          <w:bCs/>
          <w:color w:val="363636"/>
          <w:sz w:val="21"/>
          <w:szCs w:val="21"/>
          <w:lang w:val="el-GR" w:eastAsia="el-GR"/>
        </w:rPr>
        <w:t> </w:t>
      </w:r>
      <w:hyperlink r:id="rId5" w:history="1">
        <w:r w:rsidRPr="00DF6FFA">
          <w:rPr>
            <w:rFonts w:ascii="Arial" w:eastAsia="Times New Roman" w:hAnsi="Arial" w:cs="Arial"/>
            <w:b/>
            <w:bCs/>
            <w:color w:val="363636"/>
            <w:sz w:val="21"/>
            <w:szCs w:val="21"/>
            <w:lang w:val="el-GR" w:eastAsia="el-GR"/>
          </w:rPr>
          <w:t>ν.4368/2016</w:t>
        </w:r>
      </w:hyperlink>
      <w:r w:rsidRPr="00DF6FFA">
        <w:rPr>
          <w:rFonts w:ascii="Arial" w:eastAsia="Times New Roman" w:hAnsi="Arial" w:cs="Arial"/>
          <w:color w:val="363636"/>
          <w:sz w:val="21"/>
          <w:szCs w:val="21"/>
          <w:lang w:val="el-GR" w:eastAsia="el-GR"/>
        </w:rPr>
        <w:t> και την </w:t>
      </w:r>
      <w:hyperlink r:id="rId6" w:history="1">
        <w:r w:rsidRPr="00DF6FFA">
          <w:rPr>
            <w:rFonts w:ascii="Arial" w:eastAsia="Times New Roman" w:hAnsi="Arial" w:cs="Arial"/>
            <w:b/>
            <w:bCs/>
            <w:color w:val="363636"/>
            <w:sz w:val="21"/>
            <w:szCs w:val="21"/>
            <w:lang w:val="el-GR" w:eastAsia="el-GR"/>
          </w:rPr>
          <w:t>ΚΥΑ Α3(γ)/ΓΠ/οικ.25132/4-4-2016</w:t>
        </w:r>
      </w:hyperlink>
      <w:r w:rsidRPr="00DF6FFA">
        <w:rPr>
          <w:rFonts w:ascii="Arial" w:eastAsia="Times New Roman" w:hAnsi="Arial" w:cs="Arial"/>
          <w:color w:val="363636"/>
          <w:sz w:val="21"/>
          <w:szCs w:val="21"/>
          <w:lang w:val="el-GR" w:eastAsia="el-GR"/>
        </w:rPr>
        <w:t> θεσπίζεται για πρώτη φορά </w:t>
      </w:r>
      <w:r w:rsidRPr="00DF6FFA">
        <w:rPr>
          <w:rFonts w:ascii="Arial" w:eastAsia="Times New Roman" w:hAnsi="Arial" w:cs="Arial"/>
          <w:b/>
          <w:bCs/>
          <w:color w:val="363636"/>
          <w:sz w:val="21"/>
          <w:szCs w:val="21"/>
          <w:lang w:val="el-GR" w:eastAsia="el-GR"/>
        </w:rPr>
        <w:t>το δικαίωμα ελεύθερης πρόσβασης σε όλες τις δημόσιες δομές υγείας για την παροχή νοσηλευτικής και ιατροφαρμακευτικής περίθαλψης σε ανασφάλιστους και σε ευάλωτες κοινωνικές ομάδες.</w:t>
      </w:r>
      <w:r w:rsidRPr="00DF6FFA">
        <w:rPr>
          <w:rFonts w:ascii="Arial" w:eastAsia="Times New Roman" w:hAnsi="Arial" w:cs="Arial"/>
          <w:color w:val="363636"/>
          <w:sz w:val="21"/>
          <w:szCs w:val="21"/>
          <w:lang w:val="el-GR" w:eastAsia="el-GR"/>
        </w:rPr>
        <w:t> Η πλέον θεμελιώδης αλλαγή που εισάγει το ανωτέρω θεσμικό πλαίσιο είναι </w:t>
      </w:r>
      <w:r w:rsidRPr="00DF6FFA">
        <w:rPr>
          <w:rFonts w:ascii="Arial" w:eastAsia="Times New Roman" w:hAnsi="Arial" w:cs="Arial"/>
          <w:b/>
          <w:bCs/>
          <w:color w:val="363636"/>
          <w:sz w:val="21"/>
          <w:szCs w:val="21"/>
          <w:lang w:val="el-GR" w:eastAsia="el-GR"/>
        </w:rPr>
        <w:t>η εξίσωση του δικαιώματος</w:t>
      </w:r>
      <w:r w:rsidRPr="00DF6FFA">
        <w:rPr>
          <w:rFonts w:ascii="Arial" w:eastAsia="Times New Roman" w:hAnsi="Arial" w:cs="Arial"/>
          <w:color w:val="363636"/>
          <w:sz w:val="21"/>
          <w:szCs w:val="21"/>
          <w:lang w:val="el-GR" w:eastAsia="el-GR"/>
        </w:rPr>
        <w:t> ασφαλισμένων, ανασφάλιστων και πρώην κατόχων Ατομικού Βιβλιαρίου Οικονομικά Αδυνάμου ή Ανασφάλιστου </w:t>
      </w:r>
      <w:r w:rsidRPr="00DF6FFA">
        <w:rPr>
          <w:rFonts w:ascii="Arial" w:eastAsia="Times New Roman" w:hAnsi="Arial" w:cs="Arial"/>
          <w:b/>
          <w:bCs/>
          <w:color w:val="363636"/>
          <w:sz w:val="21"/>
          <w:szCs w:val="21"/>
          <w:lang w:val="el-GR" w:eastAsia="el-GR"/>
        </w:rPr>
        <w:t>ως προς την πρόσβαση στο δημόσιο σύστημα υγείας.</w:t>
      </w:r>
      <w:r w:rsidRPr="00DF6FFA">
        <w:rPr>
          <w:rFonts w:ascii="Arial" w:eastAsia="Times New Roman" w:hAnsi="Arial" w:cs="Arial"/>
          <w:color w:val="363636"/>
          <w:sz w:val="21"/>
          <w:szCs w:val="21"/>
          <w:lang w:val="el-GR" w:eastAsia="el-GR"/>
        </w:rPr>
        <w:t> Η υγειονομική κάλυψη που εγγυάται το νέο πλαίσιο είναι πλήρης και περιλαμβάνει τη νοσηλευτική, διαγνωστική και φαρμακευτική κάλυψή τους.</w:t>
      </w:r>
    </w:p>
    <w:p w14:paraId="3CB89910" w14:textId="7777777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p>
    <w:p w14:paraId="13945CED" w14:textId="10D4C4EB"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Τι δικαιούμαι σαν ανασφάλιστος;</w:t>
      </w:r>
    </w:p>
    <w:p w14:paraId="4D93377F"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3DBDB435"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Ό,τι ακριβώς δικαιούνται και οι ασφαλισμένοι</w:t>
      </w:r>
      <w:r w:rsidRPr="00DF6FFA">
        <w:rPr>
          <w:rFonts w:ascii="Arial" w:eastAsia="Times New Roman" w:hAnsi="Arial" w:cs="Arial"/>
          <w:color w:val="363636"/>
          <w:sz w:val="21"/>
          <w:szCs w:val="21"/>
          <w:lang w:val="el-GR" w:eastAsia="el-GR"/>
        </w:rPr>
        <w:t> από τις δημόσιες δομές παροχής υγείας.</w:t>
      </w:r>
    </w:p>
    <w:p w14:paraId="31B7335D"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Ελεύθερη και δωρεάν πρόσβαση</w:t>
      </w:r>
      <w:r w:rsidRPr="00DF6FFA">
        <w:rPr>
          <w:rFonts w:ascii="Arial" w:eastAsia="Times New Roman" w:hAnsi="Arial" w:cs="Arial"/>
          <w:color w:val="363636"/>
          <w:sz w:val="21"/>
          <w:szCs w:val="21"/>
          <w:lang w:val="el-GR" w:eastAsia="el-GR"/>
        </w:rPr>
        <w:t> σε πρωτοβάθμιες και δευτεροβάθμιες </w:t>
      </w:r>
      <w:r w:rsidRPr="00DF6FFA">
        <w:rPr>
          <w:rFonts w:ascii="Arial" w:eastAsia="Times New Roman" w:hAnsi="Arial" w:cs="Arial"/>
          <w:b/>
          <w:bCs/>
          <w:color w:val="363636"/>
          <w:sz w:val="21"/>
          <w:szCs w:val="21"/>
          <w:lang w:val="el-GR" w:eastAsia="el-GR"/>
        </w:rPr>
        <w:t>δημόσιες δομές υγείας</w:t>
      </w:r>
      <w:r w:rsidRPr="00DF6FFA">
        <w:rPr>
          <w:rFonts w:ascii="Arial" w:eastAsia="Times New Roman" w:hAnsi="Arial" w:cs="Arial"/>
          <w:color w:val="363636"/>
          <w:sz w:val="21"/>
          <w:szCs w:val="21"/>
          <w:lang w:val="el-GR" w:eastAsia="el-GR"/>
        </w:rPr>
        <w:t>, μονάδες ψυχικής υγείας, δομές απεξάρτησης και πανεπιστημιακά νοσοκομεία.</w:t>
      </w:r>
    </w:p>
    <w:p w14:paraId="5C3A5605"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Το σύνολο των νοσηλευτικών και διαγνωστικών πράξεων</w:t>
      </w:r>
      <w:r w:rsidRPr="00DF6FFA">
        <w:rPr>
          <w:rFonts w:ascii="Arial" w:eastAsia="Times New Roman" w:hAnsi="Arial" w:cs="Arial"/>
          <w:color w:val="363636"/>
          <w:sz w:val="21"/>
          <w:szCs w:val="21"/>
          <w:lang w:val="el-GR" w:eastAsia="el-GR"/>
        </w:rPr>
        <w:t> χωρίς καμία χρέωση</w:t>
      </w:r>
    </w:p>
    <w:p w14:paraId="4502D27C"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Προγραμματισμένα χειρουργεία</w:t>
      </w:r>
      <w:r w:rsidRPr="00DF6FFA">
        <w:rPr>
          <w:rFonts w:ascii="Arial" w:eastAsia="Times New Roman" w:hAnsi="Arial" w:cs="Arial"/>
          <w:color w:val="363636"/>
          <w:sz w:val="21"/>
          <w:szCs w:val="21"/>
          <w:lang w:val="el-GR" w:eastAsia="el-GR"/>
        </w:rPr>
        <w:t> χωρίς καμία χρέωση</w:t>
      </w:r>
    </w:p>
    <w:p w14:paraId="1851C2A1"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Πρόληψη και προαγωγή υγείας</w:t>
      </w:r>
      <w:r w:rsidRPr="00DF6FFA">
        <w:rPr>
          <w:rFonts w:ascii="Arial" w:eastAsia="Times New Roman" w:hAnsi="Arial" w:cs="Arial"/>
          <w:color w:val="363636"/>
          <w:sz w:val="21"/>
          <w:szCs w:val="21"/>
          <w:lang w:val="el-GR" w:eastAsia="el-GR"/>
        </w:rPr>
        <w:t> (π.χ. εμβολιασμοί) χωρίς καμία χρέωση</w:t>
      </w:r>
    </w:p>
    <w:p w14:paraId="13A45D54"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Δωρεάν </w:t>
      </w:r>
      <w:r w:rsidRPr="00DF6FFA">
        <w:rPr>
          <w:rFonts w:ascii="Arial" w:eastAsia="Times New Roman" w:hAnsi="Arial" w:cs="Arial"/>
          <w:b/>
          <w:bCs/>
          <w:color w:val="363636"/>
          <w:sz w:val="21"/>
          <w:szCs w:val="21"/>
          <w:lang w:val="el-GR" w:eastAsia="el-GR"/>
        </w:rPr>
        <w:t>οδοντιατρική</w:t>
      </w:r>
      <w:r w:rsidRPr="00DF6FFA">
        <w:rPr>
          <w:rFonts w:ascii="Arial" w:eastAsia="Times New Roman" w:hAnsi="Arial" w:cs="Arial"/>
          <w:color w:val="363636"/>
          <w:sz w:val="21"/>
          <w:szCs w:val="21"/>
          <w:lang w:val="el-GR" w:eastAsia="el-GR"/>
        </w:rPr>
        <w:t> περίθαλψη</w:t>
      </w:r>
    </w:p>
    <w:p w14:paraId="239D13E4"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Δωρεάν παροχές </w:t>
      </w:r>
      <w:r w:rsidRPr="00DF6FFA">
        <w:rPr>
          <w:rFonts w:ascii="Arial" w:eastAsia="Times New Roman" w:hAnsi="Arial" w:cs="Arial"/>
          <w:b/>
          <w:bCs/>
          <w:color w:val="363636"/>
          <w:sz w:val="21"/>
          <w:szCs w:val="21"/>
          <w:lang w:val="el-GR" w:eastAsia="el-GR"/>
        </w:rPr>
        <w:t>μαιευτικής περίθαλψης</w:t>
      </w:r>
      <w:r w:rsidRPr="00DF6FFA">
        <w:rPr>
          <w:rFonts w:ascii="Arial" w:eastAsia="Times New Roman" w:hAnsi="Arial" w:cs="Arial"/>
          <w:color w:val="363636"/>
          <w:sz w:val="21"/>
          <w:szCs w:val="21"/>
          <w:lang w:val="el-GR" w:eastAsia="el-GR"/>
        </w:rPr>
        <w:t> και </w:t>
      </w:r>
      <w:r w:rsidRPr="00DF6FFA">
        <w:rPr>
          <w:rFonts w:ascii="Arial" w:eastAsia="Times New Roman" w:hAnsi="Arial" w:cs="Arial"/>
          <w:b/>
          <w:bCs/>
          <w:color w:val="363636"/>
          <w:sz w:val="21"/>
          <w:szCs w:val="21"/>
          <w:lang w:val="el-GR" w:eastAsia="el-GR"/>
        </w:rPr>
        <w:t>προγραμματισμού τοκετών</w:t>
      </w:r>
      <w:r w:rsidRPr="00DF6FFA">
        <w:rPr>
          <w:rFonts w:ascii="Arial" w:eastAsia="Times New Roman" w:hAnsi="Arial" w:cs="Arial"/>
          <w:color w:val="363636"/>
          <w:sz w:val="21"/>
          <w:szCs w:val="21"/>
          <w:lang w:val="el-GR" w:eastAsia="el-GR"/>
        </w:rPr>
        <w:t> από τα Δημόσια Νοσοκομεία</w:t>
      </w:r>
    </w:p>
    <w:p w14:paraId="5C10EA64"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Χορήγηση φαρμακευτικής αγωγής από τα ιδιωτικά και τα δημόσια φαρμακεία</w:t>
      </w:r>
      <w:r w:rsidRPr="00DF6FFA">
        <w:rPr>
          <w:rFonts w:ascii="Arial" w:eastAsia="Times New Roman" w:hAnsi="Arial" w:cs="Arial"/>
          <w:b/>
          <w:bCs/>
          <w:color w:val="363636"/>
          <w:sz w:val="21"/>
          <w:szCs w:val="21"/>
          <w:lang w:val="el-GR" w:eastAsia="el-GR"/>
        </w:rPr>
        <w:t>. Σημαντικό τμήμα του ανασφάλιστου πληθυσμού δικαιούται μηδενική συμμετοχή στη φαρμακευτική αγωγή.</w:t>
      </w:r>
    </w:p>
    <w:p w14:paraId="0FFCF2FF"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Κατάργηση του 1€</w:t>
      </w:r>
      <w:r w:rsidRPr="00DF6FFA">
        <w:rPr>
          <w:rFonts w:ascii="Arial" w:eastAsia="Times New Roman" w:hAnsi="Arial" w:cs="Arial"/>
          <w:color w:val="363636"/>
          <w:sz w:val="21"/>
          <w:szCs w:val="21"/>
          <w:lang w:val="el-GR" w:eastAsia="el-GR"/>
        </w:rPr>
        <w:t> ανά συνταγή για τους ανασφάλιστους που δικαιούνται μηδενική συμμετοχή στη φαρμακευτική αγωγή.</w:t>
      </w:r>
    </w:p>
    <w:p w14:paraId="7602CCFE" w14:textId="77777777" w:rsidR="00DF6FFA" w:rsidRP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 xml:space="preserve">Φυσικοθεραπείες, </w:t>
      </w:r>
      <w:proofErr w:type="spellStart"/>
      <w:r w:rsidRPr="00DF6FFA">
        <w:rPr>
          <w:rFonts w:ascii="Arial" w:eastAsia="Times New Roman" w:hAnsi="Arial" w:cs="Arial"/>
          <w:color w:val="363636"/>
          <w:sz w:val="21"/>
          <w:szCs w:val="21"/>
          <w:lang w:val="el-GR" w:eastAsia="el-GR"/>
        </w:rPr>
        <w:t>λογοθεραπείες</w:t>
      </w:r>
      <w:proofErr w:type="spellEnd"/>
      <w:r w:rsidRPr="00DF6FFA">
        <w:rPr>
          <w:rFonts w:ascii="Arial" w:eastAsia="Times New Roman" w:hAnsi="Arial" w:cs="Arial"/>
          <w:color w:val="363636"/>
          <w:sz w:val="21"/>
          <w:szCs w:val="21"/>
          <w:lang w:val="el-GR" w:eastAsia="el-GR"/>
        </w:rPr>
        <w:t xml:space="preserve">, </w:t>
      </w:r>
      <w:proofErr w:type="spellStart"/>
      <w:r w:rsidRPr="00DF6FFA">
        <w:rPr>
          <w:rFonts w:ascii="Arial" w:eastAsia="Times New Roman" w:hAnsi="Arial" w:cs="Arial"/>
          <w:color w:val="363636"/>
          <w:sz w:val="21"/>
          <w:szCs w:val="21"/>
          <w:lang w:val="el-GR" w:eastAsia="el-GR"/>
        </w:rPr>
        <w:t>εργοθεραπείες</w:t>
      </w:r>
      <w:proofErr w:type="spellEnd"/>
      <w:r w:rsidRPr="00DF6FFA">
        <w:rPr>
          <w:rFonts w:ascii="Arial" w:eastAsia="Times New Roman" w:hAnsi="Arial" w:cs="Arial"/>
          <w:color w:val="363636"/>
          <w:sz w:val="21"/>
          <w:szCs w:val="21"/>
          <w:lang w:val="el-GR" w:eastAsia="el-GR"/>
        </w:rPr>
        <w:t>, ψυχοθεραπείες και πράξεις ειδικής αγωγής.</w:t>
      </w:r>
    </w:p>
    <w:p w14:paraId="647F1A7E" w14:textId="23C4F1F5" w:rsidR="00DF6FFA" w:rsidRDefault="00DF6FFA" w:rsidP="00DF6FFA">
      <w:pPr>
        <w:numPr>
          <w:ilvl w:val="0"/>
          <w:numId w:val="1"/>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Χορήγηση ιατρικών βοηθημάτων</w:t>
      </w:r>
      <w:r w:rsidRPr="00DF6FFA">
        <w:rPr>
          <w:rFonts w:ascii="Arial" w:eastAsia="Times New Roman" w:hAnsi="Arial" w:cs="Arial"/>
          <w:color w:val="363636"/>
          <w:sz w:val="21"/>
          <w:szCs w:val="21"/>
          <w:lang w:val="el-GR" w:eastAsia="el-GR"/>
        </w:rPr>
        <w:t> και αναλωσίμων υλικών</w:t>
      </w:r>
    </w:p>
    <w:p w14:paraId="55831048" w14:textId="77777777" w:rsidR="00DF6FFA" w:rsidRPr="00DF6FFA" w:rsidRDefault="00DF6FFA" w:rsidP="00DF6FFA">
      <w:pPr>
        <w:shd w:val="clear" w:color="auto" w:fill="FFFFFF"/>
        <w:ind w:left="720"/>
        <w:jc w:val="both"/>
        <w:rPr>
          <w:rFonts w:ascii="Arial" w:eastAsia="Times New Roman" w:hAnsi="Arial" w:cs="Arial"/>
          <w:color w:val="363636"/>
          <w:sz w:val="21"/>
          <w:szCs w:val="21"/>
          <w:lang w:val="el-GR" w:eastAsia="el-GR"/>
        </w:rPr>
      </w:pPr>
    </w:p>
    <w:p w14:paraId="7B28351A" w14:textId="2014708D"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Ποιοι είναι οι δικαιούχοι των παροχών και με ποιον τρόπο;</w:t>
      </w:r>
    </w:p>
    <w:p w14:paraId="4B2E9542"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508A24C6" w14:textId="77777777" w:rsidR="00DF6FFA" w:rsidRPr="00DF6FFA" w:rsidRDefault="00DF6FFA" w:rsidP="00DF6FFA">
      <w:pPr>
        <w:numPr>
          <w:ilvl w:val="0"/>
          <w:numId w:val="2"/>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Αν είσαι Έλληνας πολίτης ή διαμένεις νόμιμα στην Ελλάδα, απευθύνεσαι σε </w:t>
      </w:r>
      <w:r w:rsidRPr="00DF6FFA">
        <w:rPr>
          <w:rFonts w:ascii="Arial" w:eastAsia="Times New Roman" w:hAnsi="Arial" w:cs="Arial"/>
          <w:b/>
          <w:bCs/>
          <w:color w:val="363636"/>
          <w:sz w:val="21"/>
          <w:szCs w:val="21"/>
          <w:lang w:val="el-GR" w:eastAsia="el-GR"/>
        </w:rPr>
        <w:t>όλες τις δημόσιες δομές με το ΑΜΚΑ σου</w:t>
      </w:r>
      <w:r w:rsidRPr="00DF6FFA">
        <w:rPr>
          <w:rFonts w:ascii="Arial" w:eastAsia="Times New Roman" w:hAnsi="Arial" w:cs="Arial"/>
          <w:color w:val="363636"/>
          <w:sz w:val="21"/>
          <w:szCs w:val="21"/>
          <w:lang w:val="el-GR" w:eastAsia="el-GR"/>
        </w:rPr>
        <w:t>.</w:t>
      </w:r>
    </w:p>
    <w:p w14:paraId="5EB1A35C" w14:textId="77777777" w:rsidR="00DF6FFA" w:rsidRPr="00DF6FFA" w:rsidRDefault="00DF6FFA" w:rsidP="00DF6FFA">
      <w:pPr>
        <w:numPr>
          <w:ilvl w:val="0"/>
          <w:numId w:val="2"/>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Αν δεν μένεις νόμιμα στην Ελλάδα αλλά ανήκεις σε κάποια ευάλωτη ομάδα που χρήζει άμεσης υγειονομικής κάλυψης (</w:t>
      </w:r>
      <w:proofErr w:type="spellStart"/>
      <w:r w:rsidRPr="00DF6FFA">
        <w:rPr>
          <w:rFonts w:ascii="Arial" w:eastAsia="Times New Roman" w:hAnsi="Arial" w:cs="Arial"/>
          <w:color w:val="363636"/>
          <w:sz w:val="21"/>
          <w:szCs w:val="21"/>
          <w:lang w:val="el-GR" w:eastAsia="el-GR"/>
        </w:rPr>
        <w:t>έγκυες</w:t>
      </w:r>
      <w:proofErr w:type="spellEnd"/>
      <w:r w:rsidRPr="00DF6FFA">
        <w:rPr>
          <w:rFonts w:ascii="Arial" w:eastAsia="Times New Roman" w:hAnsi="Arial" w:cs="Arial"/>
          <w:color w:val="363636"/>
          <w:sz w:val="21"/>
          <w:szCs w:val="21"/>
          <w:lang w:val="el-GR" w:eastAsia="el-GR"/>
        </w:rPr>
        <w:t xml:space="preserve">, παιδιά, χρόνιοι, ανάπηροι, ψυχικά ασθενείς, </w:t>
      </w:r>
      <w:proofErr w:type="spellStart"/>
      <w:r w:rsidRPr="00DF6FFA">
        <w:rPr>
          <w:rFonts w:ascii="Arial" w:eastAsia="Times New Roman" w:hAnsi="Arial" w:cs="Arial"/>
          <w:color w:val="363636"/>
          <w:sz w:val="21"/>
          <w:szCs w:val="21"/>
          <w:lang w:val="el-GR" w:eastAsia="el-GR"/>
        </w:rPr>
        <w:t>κτλ</w:t>
      </w:r>
      <w:proofErr w:type="spellEnd"/>
      <w:r w:rsidRPr="00DF6FFA">
        <w:rPr>
          <w:rFonts w:ascii="Arial" w:eastAsia="Times New Roman" w:hAnsi="Arial" w:cs="Arial"/>
          <w:color w:val="363636"/>
          <w:sz w:val="21"/>
          <w:szCs w:val="21"/>
          <w:lang w:val="el-GR" w:eastAsia="el-GR"/>
        </w:rPr>
        <w:t>) δικαιούσαι την Κάρτα Υγειονομικής Περίθαλψης Αλλοδαπού (Κ.Υ.Π.Α.) με την οποία θα έχεις πρόσβαση στις Δημόσιες Δομές Υγείας. </w:t>
      </w:r>
      <w:r w:rsidRPr="00DF6FFA">
        <w:rPr>
          <w:rFonts w:ascii="Arial" w:eastAsia="Times New Roman" w:hAnsi="Arial" w:cs="Arial"/>
          <w:b/>
          <w:bCs/>
          <w:color w:val="363636"/>
          <w:sz w:val="21"/>
          <w:szCs w:val="21"/>
          <w:lang w:val="el-GR" w:eastAsia="el-GR"/>
        </w:rPr>
        <w:t>Μέχρι να ξεκινήσει να εκδίδεται η ΚΥΠΑ δικαιούσαι όλων των νοσηλευτικών και διαγνωστικών παροχών από τα δημόσια νοσοκομεία.</w:t>
      </w:r>
    </w:p>
    <w:p w14:paraId="5FD4DBAF" w14:textId="77777777" w:rsidR="00DF6FFA" w:rsidRPr="00DF6FFA" w:rsidRDefault="00DF6FFA" w:rsidP="00DF6FFA">
      <w:pPr>
        <w:numPr>
          <w:ilvl w:val="0"/>
          <w:numId w:val="2"/>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Όλοι οι άνθρωποι</w:t>
      </w:r>
      <w:r w:rsidRPr="00DF6FFA">
        <w:rPr>
          <w:rFonts w:ascii="Arial" w:eastAsia="Times New Roman" w:hAnsi="Arial" w:cs="Arial"/>
          <w:color w:val="363636"/>
          <w:sz w:val="21"/>
          <w:szCs w:val="21"/>
          <w:lang w:val="el-GR" w:eastAsia="el-GR"/>
        </w:rPr>
        <w:t>, ανεξαρτήτως νομικού καθεστώτος, εξακολουθούν να δικαιούνται πρόσβασης στα </w:t>
      </w:r>
      <w:r w:rsidRPr="00DF6FFA">
        <w:rPr>
          <w:rFonts w:ascii="Arial" w:eastAsia="Times New Roman" w:hAnsi="Arial" w:cs="Arial"/>
          <w:b/>
          <w:bCs/>
          <w:color w:val="363636"/>
          <w:sz w:val="21"/>
          <w:szCs w:val="21"/>
          <w:lang w:val="el-GR" w:eastAsia="el-GR"/>
        </w:rPr>
        <w:t>Τμήματα Επειγόντων Περιστατικών</w:t>
      </w:r>
    </w:p>
    <w:p w14:paraId="03FCAB8F" w14:textId="77777777" w:rsidR="00DF6FFA" w:rsidRPr="00DF6FFA" w:rsidRDefault="00DF6FFA" w:rsidP="00DF6FFA">
      <w:pPr>
        <w:numPr>
          <w:ilvl w:val="0"/>
          <w:numId w:val="2"/>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lastRenderedPageBreak/>
        <w:t>Κανένας άνθρωπος δεν εξετάζεται από </w:t>
      </w:r>
      <w:r w:rsidRPr="00DF6FFA">
        <w:rPr>
          <w:rFonts w:ascii="Arial" w:eastAsia="Times New Roman" w:hAnsi="Arial" w:cs="Arial"/>
          <w:b/>
          <w:bCs/>
          <w:color w:val="363636"/>
          <w:sz w:val="21"/>
          <w:szCs w:val="21"/>
          <w:lang w:val="el-GR" w:eastAsia="el-GR"/>
        </w:rPr>
        <w:t>καμία επιτροπή νοσοκομείου</w:t>
      </w:r>
      <w:r w:rsidRPr="00DF6FFA">
        <w:rPr>
          <w:rFonts w:ascii="Arial" w:eastAsia="Times New Roman" w:hAnsi="Arial" w:cs="Arial"/>
          <w:color w:val="363636"/>
          <w:sz w:val="21"/>
          <w:szCs w:val="21"/>
          <w:lang w:val="el-GR" w:eastAsia="el-GR"/>
        </w:rPr>
        <w:t> προκειμένου να εγκριθεί η πρόσβασή του στο Δημόσιο Σύστημα Υγείας.</w:t>
      </w:r>
    </w:p>
    <w:p w14:paraId="0F4E3E68" w14:textId="5520DC1E"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Πού να απευθυνθώ;</w:t>
      </w:r>
    </w:p>
    <w:p w14:paraId="68A94E40"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47BCCAC3" w14:textId="77777777" w:rsidR="00DF6FFA" w:rsidRPr="00DF6FFA" w:rsidRDefault="00DF6FFA" w:rsidP="00DF6FFA">
      <w:pPr>
        <w:numPr>
          <w:ilvl w:val="0"/>
          <w:numId w:val="3"/>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Αν έχεις ΑΜΚΑ σε όλες τις δημόσιες δομές υγείας</w:t>
      </w:r>
      <w:r w:rsidRPr="00DF6FFA">
        <w:rPr>
          <w:rFonts w:ascii="Arial" w:eastAsia="Times New Roman" w:hAnsi="Arial" w:cs="Arial"/>
          <w:color w:val="363636"/>
          <w:sz w:val="21"/>
          <w:szCs w:val="21"/>
          <w:lang w:val="el-GR" w:eastAsia="el-GR"/>
        </w:rPr>
        <w:t> που οφείλουν να σου διασφαλίσουν άμεσα πλήρη πρόσβαση στις υπηρεσίες τους</w:t>
      </w:r>
    </w:p>
    <w:p w14:paraId="30BB7069" w14:textId="45D2050B" w:rsidR="00DF6FFA" w:rsidRDefault="00DF6FFA" w:rsidP="00DF6FFA">
      <w:pPr>
        <w:numPr>
          <w:ilvl w:val="0"/>
          <w:numId w:val="3"/>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Αν δεν έχεις ΑΜΚΑ</w:t>
      </w:r>
      <w:r w:rsidRPr="00DF6FFA">
        <w:rPr>
          <w:rFonts w:ascii="Arial" w:eastAsia="Times New Roman" w:hAnsi="Arial" w:cs="Arial"/>
          <w:color w:val="363636"/>
          <w:sz w:val="21"/>
          <w:szCs w:val="21"/>
          <w:lang w:val="el-GR" w:eastAsia="el-GR"/>
        </w:rPr>
        <w:t> ή νομιμοποιητικά έγγραφα διαμονής, αλλά ανήκεις σε κάποια ευάλωτη ομάδα πληθυσμού (α.33 του 4368/2016), </w:t>
      </w:r>
      <w:r w:rsidRPr="00DF6FFA">
        <w:rPr>
          <w:rFonts w:ascii="Arial" w:eastAsia="Times New Roman" w:hAnsi="Arial" w:cs="Arial"/>
          <w:b/>
          <w:bCs/>
          <w:color w:val="363636"/>
          <w:sz w:val="21"/>
          <w:szCs w:val="21"/>
          <w:lang w:val="el-GR" w:eastAsia="el-GR"/>
        </w:rPr>
        <w:t>στα Γραφεία Προστασίας Δικαιωμάτων ή στις Διοικητικές Υπηρεσίες των Νοσοκομείων</w:t>
      </w:r>
      <w:r w:rsidRPr="00DF6FFA">
        <w:rPr>
          <w:rFonts w:ascii="Arial" w:eastAsia="Times New Roman" w:hAnsi="Arial" w:cs="Arial"/>
          <w:color w:val="363636"/>
          <w:sz w:val="21"/>
          <w:szCs w:val="21"/>
          <w:lang w:val="el-GR" w:eastAsia="el-GR"/>
        </w:rPr>
        <w:t> όπου θα σε ενημερώσουν πώς μπορείς να βγάλεις την Κάρτα Υγειονομικής Περίθαλψης.</w:t>
      </w:r>
    </w:p>
    <w:p w14:paraId="25184FDD" w14:textId="77777777" w:rsidR="00DF6FFA" w:rsidRPr="00DF6FFA" w:rsidRDefault="00DF6FFA" w:rsidP="00DF6FFA">
      <w:pPr>
        <w:shd w:val="clear" w:color="auto" w:fill="FFFFFF"/>
        <w:ind w:left="720"/>
        <w:jc w:val="both"/>
        <w:rPr>
          <w:rFonts w:ascii="Arial" w:eastAsia="Times New Roman" w:hAnsi="Arial" w:cs="Arial"/>
          <w:color w:val="363636"/>
          <w:sz w:val="21"/>
          <w:szCs w:val="21"/>
          <w:lang w:val="el-GR" w:eastAsia="el-GR"/>
        </w:rPr>
      </w:pPr>
    </w:p>
    <w:p w14:paraId="21D43042" w14:textId="422BE7E8"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Ποιους αφορά η ρύθμιση;</w:t>
      </w:r>
    </w:p>
    <w:p w14:paraId="296C9662"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644C0BB9" w14:textId="77777777" w:rsidR="00DF6FFA" w:rsidRPr="00DF6FFA" w:rsidRDefault="00DF6FFA" w:rsidP="00DF6FFA">
      <w:pPr>
        <w:numPr>
          <w:ilvl w:val="0"/>
          <w:numId w:val="4"/>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2.5 εκατομμύρια ανασφάλιστων πολιτών</w:t>
      </w:r>
    </w:p>
    <w:p w14:paraId="546A9771" w14:textId="77777777" w:rsidR="00DF6FFA" w:rsidRPr="00DF6FFA" w:rsidRDefault="00DF6FFA" w:rsidP="00DF6FFA">
      <w:pPr>
        <w:numPr>
          <w:ilvl w:val="0"/>
          <w:numId w:val="4"/>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Όσους λόγω κρίσης έχασαν την ασφάλισή τους, ακόμα και αν έχουν χρέη στους ασφαλιστικούς τους φορείς</w:t>
      </w:r>
    </w:p>
    <w:p w14:paraId="18409EB9" w14:textId="77777777" w:rsidR="00DF6FFA" w:rsidRPr="00DF6FFA" w:rsidRDefault="00DF6FFA" w:rsidP="00DF6FFA">
      <w:pPr>
        <w:numPr>
          <w:ilvl w:val="0"/>
          <w:numId w:val="4"/>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Όσους διαμένουν νόμιμα στη χώρα</w:t>
      </w:r>
    </w:p>
    <w:p w14:paraId="0215DC6D" w14:textId="30BC9519" w:rsidR="00DF6FFA" w:rsidRDefault="00DF6FFA" w:rsidP="00DF6FFA">
      <w:pPr>
        <w:numPr>
          <w:ilvl w:val="0"/>
          <w:numId w:val="4"/>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 xml:space="preserve">Όσους δεν έχουν νομιμοποιητικά έγγραφα διαμονής, αλλά χρήζουν άμεσης υγειονομικής περίθαλψης ως μέλη ευάλωτων κοινωνικών ομάδων (π.χ. ανήλικοι, </w:t>
      </w:r>
      <w:proofErr w:type="spellStart"/>
      <w:r w:rsidRPr="00DF6FFA">
        <w:rPr>
          <w:rFonts w:ascii="Arial" w:eastAsia="Times New Roman" w:hAnsi="Arial" w:cs="Arial"/>
          <w:color w:val="363636"/>
          <w:sz w:val="21"/>
          <w:szCs w:val="21"/>
          <w:lang w:val="el-GR" w:eastAsia="el-GR"/>
        </w:rPr>
        <w:t>έγκυες</w:t>
      </w:r>
      <w:proofErr w:type="spellEnd"/>
      <w:r w:rsidRPr="00DF6FFA">
        <w:rPr>
          <w:rFonts w:ascii="Arial" w:eastAsia="Times New Roman" w:hAnsi="Arial" w:cs="Arial"/>
          <w:color w:val="363636"/>
          <w:sz w:val="21"/>
          <w:szCs w:val="21"/>
          <w:lang w:val="el-GR" w:eastAsia="el-GR"/>
        </w:rPr>
        <w:t xml:space="preserve">, άτομα με αναπηρία, </w:t>
      </w:r>
      <w:proofErr w:type="spellStart"/>
      <w:r w:rsidRPr="00DF6FFA">
        <w:rPr>
          <w:rFonts w:ascii="Arial" w:eastAsia="Times New Roman" w:hAnsi="Arial" w:cs="Arial"/>
          <w:color w:val="363636"/>
          <w:sz w:val="21"/>
          <w:szCs w:val="21"/>
          <w:lang w:val="el-GR" w:eastAsia="el-GR"/>
        </w:rPr>
        <w:t>τοξικοεξαρτημένοι</w:t>
      </w:r>
      <w:proofErr w:type="spellEnd"/>
      <w:r w:rsidRPr="00DF6FFA">
        <w:rPr>
          <w:rFonts w:ascii="Arial" w:eastAsia="Times New Roman" w:hAnsi="Arial" w:cs="Arial"/>
          <w:color w:val="363636"/>
          <w:sz w:val="21"/>
          <w:szCs w:val="21"/>
          <w:lang w:val="el-GR" w:eastAsia="el-GR"/>
        </w:rPr>
        <w:t>, άστεγοι κλπ.)</w:t>
      </w:r>
    </w:p>
    <w:p w14:paraId="4DB0A251" w14:textId="77777777" w:rsidR="00DF6FFA" w:rsidRPr="00DF6FFA" w:rsidRDefault="00DF6FFA" w:rsidP="00DF6FFA">
      <w:pPr>
        <w:shd w:val="clear" w:color="auto" w:fill="FFFFFF"/>
        <w:ind w:left="720"/>
        <w:jc w:val="both"/>
        <w:rPr>
          <w:rFonts w:ascii="Arial" w:eastAsia="Times New Roman" w:hAnsi="Arial" w:cs="Arial"/>
          <w:color w:val="363636"/>
          <w:sz w:val="21"/>
          <w:szCs w:val="21"/>
          <w:lang w:val="el-GR" w:eastAsia="el-GR"/>
        </w:rPr>
      </w:pPr>
    </w:p>
    <w:p w14:paraId="1BB60470" w14:textId="0C4FED26"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Τι χρειάζεται να πληρώσω;</w:t>
      </w:r>
    </w:p>
    <w:p w14:paraId="7149779C"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30D4F111" w14:textId="77777777" w:rsidR="00DF6FFA" w:rsidRPr="00DF6FFA" w:rsidRDefault="00DF6FFA" w:rsidP="00DF6FFA">
      <w:pPr>
        <w:numPr>
          <w:ilvl w:val="0"/>
          <w:numId w:val="5"/>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Δεν χρειάζεται να πληρώσεις απολύτως τίποτα</w:t>
      </w:r>
      <w:r w:rsidRPr="00DF6FFA">
        <w:rPr>
          <w:rFonts w:ascii="Arial" w:eastAsia="Times New Roman" w:hAnsi="Arial" w:cs="Arial"/>
          <w:color w:val="363636"/>
          <w:sz w:val="21"/>
          <w:szCs w:val="21"/>
          <w:lang w:val="el-GR" w:eastAsia="el-GR"/>
        </w:rPr>
        <w:t> για το σύνολο των νοσηλευτικών και διαγνωστικών πράξεων που προβλέπονται στη ρύθμιση και πραγματοποιούνται σε δημόσιες δομές.</w:t>
      </w:r>
    </w:p>
    <w:p w14:paraId="7430E261" w14:textId="77777777" w:rsidR="00DF6FFA" w:rsidRPr="00DF6FFA" w:rsidRDefault="00DF6FFA" w:rsidP="00DF6FFA">
      <w:pPr>
        <w:numPr>
          <w:ilvl w:val="0"/>
          <w:numId w:val="5"/>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Δεν χρειάζεται να πληρώσεις τίποτα </w:t>
      </w:r>
      <w:r w:rsidRPr="00DF6FFA">
        <w:rPr>
          <w:rFonts w:ascii="Arial" w:eastAsia="Times New Roman" w:hAnsi="Arial" w:cs="Arial"/>
          <w:b/>
          <w:bCs/>
          <w:color w:val="363636"/>
          <w:sz w:val="21"/>
          <w:szCs w:val="21"/>
          <w:lang w:val="el-GR" w:eastAsia="el-GR"/>
        </w:rPr>
        <w:t>αν εξαιρείσαι των συμμετοχών</w:t>
      </w:r>
      <w:r w:rsidRPr="00DF6FFA">
        <w:rPr>
          <w:rFonts w:ascii="Arial" w:eastAsia="Times New Roman" w:hAnsi="Arial" w:cs="Arial"/>
          <w:color w:val="363636"/>
          <w:sz w:val="21"/>
          <w:szCs w:val="21"/>
          <w:lang w:val="el-GR" w:eastAsia="el-GR"/>
        </w:rPr>
        <w:t> λόγω ειδικότερων διατάξεων</w:t>
      </w:r>
    </w:p>
    <w:p w14:paraId="12698ED7" w14:textId="77777777" w:rsidR="00DF6FFA" w:rsidRPr="00DF6FFA" w:rsidRDefault="00DF6FFA" w:rsidP="00DF6FFA">
      <w:pPr>
        <w:numPr>
          <w:ilvl w:val="0"/>
          <w:numId w:val="5"/>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Δεν χρειάζεται να πληρώσεις τίποτα </w:t>
      </w:r>
      <w:r w:rsidRPr="00DF6FFA">
        <w:rPr>
          <w:rFonts w:ascii="Arial" w:eastAsia="Times New Roman" w:hAnsi="Arial" w:cs="Arial"/>
          <w:b/>
          <w:bCs/>
          <w:color w:val="363636"/>
          <w:sz w:val="21"/>
          <w:szCs w:val="21"/>
          <w:lang w:val="el-GR" w:eastAsia="el-GR"/>
        </w:rPr>
        <w:t xml:space="preserve">για </w:t>
      </w:r>
      <w:proofErr w:type="spellStart"/>
      <w:r w:rsidRPr="00DF6FFA">
        <w:rPr>
          <w:rFonts w:ascii="Arial" w:eastAsia="Times New Roman" w:hAnsi="Arial" w:cs="Arial"/>
          <w:b/>
          <w:bCs/>
          <w:color w:val="363636"/>
          <w:sz w:val="21"/>
          <w:szCs w:val="21"/>
          <w:lang w:val="el-GR" w:eastAsia="el-GR"/>
        </w:rPr>
        <w:t>εξωνοσοκομειακές</w:t>
      </w:r>
      <w:proofErr w:type="spellEnd"/>
      <w:r w:rsidRPr="00DF6FFA">
        <w:rPr>
          <w:rFonts w:ascii="Arial" w:eastAsia="Times New Roman" w:hAnsi="Arial" w:cs="Arial"/>
          <w:b/>
          <w:bCs/>
          <w:color w:val="363636"/>
          <w:sz w:val="21"/>
          <w:szCs w:val="21"/>
          <w:lang w:val="el-GR" w:eastAsia="el-GR"/>
        </w:rPr>
        <w:t xml:space="preserve"> θεραπείες, εμβολιασμούς και πρόληψη</w:t>
      </w:r>
    </w:p>
    <w:p w14:paraId="76997B49" w14:textId="77777777" w:rsidR="00DF6FFA" w:rsidRPr="00DF6FFA" w:rsidRDefault="00DF6FFA" w:rsidP="00DF6FFA">
      <w:pPr>
        <w:numPr>
          <w:ilvl w:val="0"/>
          <w:numId w:val="5"/>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Υποχρεούσαι στις ίδιες συμμετοχές που έχουν και οι ασφαλισμένοι στη </w:t>
      </w:r>
      <w:r w:rsidRPr="00DF6FFA">
        <w:rPr>
          <w:rFonts w:ascii="Arial" w:eastAsia="Times New Roman" w:hAnsi="Arial" w:cs="Arial"/>
          <w:b/>
          <w:bCs/>
          <w:color w:val="363636"/>
          <w:sz w:val="21"/>
          <w:szCs w:val="21"/>
          <w:lang w:val="el-GR" w:eastAsia="el-GR"/>
        </w:rPr>
        <w:t>φαρμακευτική δαπάνη,</w:t>
      </w:r>
      <w:r w:rsidRPr="00DF6FFA">
        <w:rPr>
          <w:rFonts w:ascii="Arial" w:eastAsia="Times New Roman" w:hAnsi="Arial" w:cs="Arial"/>
          <w:color w:val="363636"/>
          <w:sz w:val="21"/>
          <w:szCs w:val="21"/>
          <w:lang w:val="el-GR" w:eastAsia="el-GR"/>
        </w:rPr>
        <w:t> εκτός αν εμπίπτεις στις εισοδηματικές, κλινικές και κοινωνικές εξαιρέσεις της ΚΥΑ, οπότε και πάλι έχεις μηδενική συμμετοχή.</w:t>
      </w:r>
    </w:p>
    <w:p w14:paraId="791B8DA9" w14:textId="7777777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u w:val="single"/>
          <w:lang w:val="el-GR" w:eastAsia="el-GR"/>
        </w:rPr>
        <w:br/>
      </w:r>
    </w:p>
    <w:p w14:paraId="31168D33" w14:textId="7777777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u w:val="single"/>
          <w:lang w:val="el-GR" w:eastAsia="el-GR"/>
        </w:rPr>
        <w:t>Συγκεκριμένα, δικαιούνται μηδενικής συμμετοχής οι παρακάτω κατηγορίες:</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1980"/>
        <w:gridCol w:w="2130"/>
        <w:gridCol w:w="1695"/>
      </w:tblGrid>
      <w:tr w:rsidR="00DF6FFA" w:rsidRPr="00DF6FFA" w14:paraId="5BB314FF" w14:textId="77777777" w:rsidTr="00DF6FFA">
        <w:tc>
          <w:tcPr>
            <w:tcW w:w="8925" w:type="dxa"/>
            <w:gridSpan w:val="4"/>
            <w:tcBorders>
              <w:top w:val="outset" w:sz="6" w:space="0" w:color="auto"/>
              <w:left w:val="outset" w:sz="6" w:space="0" w:color="auto"/>
              <w:bottom w:val="outset" w:sz="6" w:space="0" w:color="auto"/>
              <w:right w:val="outset" w:sz="6" w:space="0" w:color="auto"/>
            </w:tcBorders>
            <w:noWrap/>
            <w:vAlign w:val="bottom"/>
            <w:hideMark/>
          </w:tcPr>
          <w:p w14:paraId="49339A4B" w14:textId="77777777" w:rsidR="00DF6FFA" w:rsidRPr="00DF6FFA" w:rsidRDefault="00DF6FFA" w:rsidP="00DF6FFA">
            <w:pPr>
              <w:spacing w:line="384" w:lineRule="atLeast"/>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Α) ΔΙΚΑΙΟΥΧΟΙ ΔΩΡΕΑΝ ΦΑΡΜΑΚΕΥΤΙΚΗΣ ΠΕΡΙΘΑΛΨΗΣ ΤΗΣ ΠΑΡ. 2</w:t>
            </w:r>
            <w:r w:rsidRPr="00DF6FFA">
              <w:rPr>
                <w:rFonts w:ascii="Arial" w:eastAsia="Times New Roman" w:hAnsi="Arial" w:cs="Arial"/>
                <w:b/>
                <w:bCs/>
                <w:color w:val="363636"/>
                <w:sz w:val="16"/>
                <w:szCs w:val="16"/>
                <w:vertAlign w:val="superscript"/>
                <w:lang w:val="el-GR" w:eastAsia="el-GR"/>
              </w:rPr>
              <w:t>Α</w:t>
            </w:r>
            <w:r w:rsidRPr="00DF6FFA">
              <w:rPr>
                <w:rFonts w:ascii="Arial" w:eastAsia="Times New Roman" w:hAnsi="Arial" w:cs="Arial"/>
                <w:b/>
                <w:bCs/>
                <w:color w:val="363636"/>
                <w:sz w:val="21"/>
                <w:szCs w:val="21"/>
                <w:lang w:val="el-GR" w:eastAsia="el-GR"/>
              </w:rPr>
              <w:t> ΤΟΥ Α. 6 ΤΗΣ ΚΥΑ Α3(γ)/ΓΠ/οικ.25132/4-4-2016</w:t>
            </w:r>
          </w:p>
        </w:tc>
      </w:tr>
      <w:tr w:rsidR="00DF6FFA" w:rsidRPr="00DF6FFA" w14:paraId="7966FBAA"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00396E1B" w14:textId="77777777" w:rsidR="00DF6FFA" w:rsidRPr="00DF6FFA" w:rsidRDefault="00DF6FFA" w:rsidP="00DF6FFA">
            <w:pPr>
              <w:spacing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ΣΥΝΘΕΣΗ ΟΙΚΟΓΕΝΕΙΑΣ</w:t>
            </w:r>
          </w:p>
        </w:tc>
        <w:tc>
          <w:tcPr>
            <w:tcW w:w="1980" w:type="dxa"/>
            <w:tcBorders>
              <w:top w:val="outset" w:sz="6" w:space="0" w:color="auto"/>
              <w:left w:val="outset" w:sz="6" w:space="0" w:color="auto"/>
              <w:bottom w:val="outset" w:sz="6" w:space="0" w:color="auto"/>
              <w:right w:val="outset" w:sz="6" w:space="0" w:color="auto"/>
            </w:tcBorders>
            <w:vAlign w:val="bottom"/>
            <w:hideMark/>
          </w:tcPr>
          <w:p w14:paraId="3641B1C3" w14:textId="77777777" w:rsidR="00DF6FFA" w:rsidRPr="00DF6FFA" w:rsidRDefault="00DF6FFA" w:rsidP="00DF6FFA">
            <w:pPr>
              <w:spacing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ΟΡΙΟ ΕΙΣΟΔΗΜΑΤΟΣ</w:t>
            </w:r>
          </w:p>
        </w:tc>
        <w:tc>
          <w:tcPr>
            <w:tcW w:w="2130" w:type="dxa"/>
            <w:tcBorders>
              <w:top w:val="outset" w:sz="6" w:space="0" w:color="auto"/>
              <w:left w:val="outset" w:sz="6" w:space="0" w:color="auto"/>
              <w:bottom w:val="outset" w:sz="6" w:space="0" w:color="auto"/>
              <w:right w:val="outset" w:sz="6" w:space="0" w:color="auto"/>
            </w:tcBorders>
            <w:vAlign w:val="bottom"/>
            <w:hideMark/>
          </w:tcPr>
          <w:p w14:paraId="114D6946" w14:textId="77777777" w:rsidR="00DF6FFA" w:rsidRPr="00DF6FFA" w:rsidRDefault="00DF6FFA" w:rsidP="00DF6FFA">
            <w:pPr>
              <w:spacing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ΟΡΙΟ ΑΞΙΑΣ ΑΚΙΝΗΤΗΣ ΠΕΡΙΟΥΣΙΑΣ</w:t>
            </w:r>
          </w:p>
        </w:tc>
        <w:tc>
          <w:tcPr>
            <w:tcW w:w="1695" w:type="dxa"/>
            <w:tcBorders>
              <w:top w:val="outset" w:sz="6" w:space="0" w:color="auto"/>
              <w:left w:val="outset" w:sz="6" w:space="0" w:color="auto"/>
              <w:bottom w:val="outset" w:sz="6" w:space="0" w:color="auto"/>
              <w:right w:val="outset" w:sz="6" w:space="0" w:color="auto"/>
            </w:tcBorders>
            <w:vAlign w:val="bottom"/>
            <w:hideMark/>
          </w:tcPr>
          <w:p w14:paraId="61CC65B7" w14:textId="77777777" w:rsidR="00DF6FFA" w:rsidRPr="00DF6FFA" w:rsidRDefault="00DF6FFA" w:rsidP="00DF6FFA">
            <w:pPr>
              <w:spacing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ΟΡΙΟ ΚΑΤΑΘΕΣΕΩΝ</w:t>
            </w:r>
          </w:p>
        </w:tc>
      </w:tr>
      <w:tr w:rsidR="00DF6FFA" w:rsidRPr="00DF6FFA" w14:paraId="207CB663"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7ED18EF5"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Μεμονωμένο άτομο</w:t>
            </w:r>
          </w:p>
        </w:tc>
        <w:tc>
          <w:tcPr>
            <w:tcW w:w="1980" w:type="dxa"/>
            <w:tcBorders>
              <w:top w:val="outset" w:sz="6" w:space="0" w:color="auto"/>
              <w:left w:val="outset" w:sz="6" w:space="0" w:color="auto"/>
              <w:bottom w:val="outset" w:sz="6" w:space="0" w:color="auto"/>
              <w:right w:val="outset" w:sz="6" w:space="0" w:color="auto"/>
            </w:tcBorders>
            <w:vAlign w:val="bottom"/>
            <w:hideMark/>
          </w:tcPr>
          <w:p w14:paraId="486643EA"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2.400 €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16484C0A"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150.000 €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6E99E1EA"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7.200 €</w:t>
            </w:r>
          </w:p>
        </w:tc>
      </w:tr>
      <w:tr w:rsidR="00DF6FFA" w:rsidRPr="00DF6FFA" w14:paraId="0EA4401F"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6B6DA87D"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Οικογένεια χωρίς εξαρτώμενα μέλη ή μονογονεϊκή οικογένεια με ένα εξαρτώμενο μέλος</w:t>
            </w:r>
          </w:p>
        </w:tc>
        <w:tc>
          <w:tcPr>
            <w:tcW w:w="1980" w:type="dxa"/>
            <w:tcBorders>
              <w:top w:val="outset" w:sz="6" w:space="0" w:color="auto"/>
              <w:left w:val="outset" w:sz="6" w:space="0" w:color="auto"/>
              <w:bottom w:val="outset" w:sz="6" w:space="0" w:color="auto"/>
              <w:right w:val="outset" w:sz="6" w:space="0" w:color="auto"/>
            </w:tcBorders>
            <w:vAlign w:val="bottom"/>
            <w:hideMark/>
          </w:tcPr>
          <w:p w14:paraId="68E5A9E9"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3.600 €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4DB43C11"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165.000 €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16712BA6"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10.800 €</w:t>
            </w:r>
          </w:p>
        </w:tc>
      </w:tr>
      <w:tr w:rsidR="00DF6FFA" w:rsidRPr="00DF6FFA" w14:paraId="23B45D96"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4E3C9D4F"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lastRenderedPageBreak/>
              <w:t>Οικογένεια με ένα εξαρτώμενο μέλος ή μονογονεϊκή οικογένεια με δύο εξαρτώμενα μέλη</w:t>
            </w:r>
          </w:p>
        </w:tc>
        <w:tc>
          <w:tcPr>
            <w:tcW w:w="1980" w:type="dxa"/>
            <w:tcBorders>
              <w:top w:val="outset" w:sz="6" w:space="0" w:color="auto"/>
              <w:left w:val="outset" w:sz="6" w:space="0" w:color="auto"/>
              <w:bottom w:val="outset" w:sz="6" w:space="0" w:color="auto"/>
              <w:right w:val="outset" w:sz="6" w:space="0" w:color="auto"/>
            </w:tcBorders>
            <w:vAlign w:val="bottom"/>
            <w:hideMark/>
          </w:tcPr>
          <w:p w14:paraId="066BB472"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4.200 €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6CF63D99"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180.000 €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3DA5FBA9"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12.600 €</w:t>
            </w:r>
          </w:p>
        </w:tc>
      </w:tr>
      <w:tr w:rsidR="00DF6FFA" w:rsidRPr="00DF6FFA" w14:paraId="630A1CDE"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5976F924"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Οικογένεια με δύο εξαρτώμενα μέλη ή μονογονεϊκή οικογένεια με τρία εξαρτώμενα μέλη</w:t>
            </w:r>
          </w:p>
        </w:tc>
        <w:tc>
          <w:tcPr>
            <w:tcW w:w="1980" w:type="dxa"/>
            <w:tcBorders>
              <w:top w:val="outset" w:sz="6" w:space="0" w:color="auto"/>
              <w:left w:val="outset" w:sz="6" w:space="0" w:color="auto"/>
              <w:bottom w:val="outset" w:sz="6" w:space="0" w:color="auto"/>
              <w:right w:val="outset" w:sz="6" w:space="0" w:color="auto"/>
            </w:tcBorders>
            <w:vAlign w:val="bottom"/>
            <w:hideMark/>
          </w:tcPr>
          <w:p w14:paraId="4440B604"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4.800 €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01938C6D"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195.000 €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147EE454"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14.400 €</w:t>
            </w:r>
          </w:p>
        </w:tc>
      </w:tr>
      <w:tr w:rsidR="00DF6FFA" w:rsidRPr="00DF6FFA" w14:paraId="598080AB"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16025864"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Οικογένεια με τρία εξαρτώμενα μέλη ή μονογονεϊκή οικογένεια με τέσσερα εξαρτώμενα μέλη</w:t>
            </w:r>
          </w:p>
        </w:tc>
        <w:tc>
          <w:tcPr>
            <w:tcW w:w="1980" w:type="dxa"/>
            <w:tcBorders>
              <w:top w:val="outset" w:sz="6" w:space="0" w:color="auto"/>
              <w:left w:val="outset" w:sz="6" w:space="0" w:color="auto"/>
              <w:bottom w:val="outset" w:sz="6" w:space="0" w:color="auto"/>
              <w:right w:val="outset" w:sz="6" w:space="0" w:color="auto"/>
            </w:tcBorders>
            <w:vAlign w:val="bottom"/>
            <w:hideMark/>
          </w:tcPr>
          <w:p w14:paraId="7305A720"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5.400 €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3AE97CAC"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210.000 €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2A60AAAD"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16.200 €</w:t>
            </w:r>
          </w:p>
        </w:tc>
      </w:tr>
      <w:tr w:rsidR="00DF6FFA" w:rsidRPr="00DF6FFA" w14:paraId="729DC8F3"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31D50773"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Οικογένεια με τέσσερα εξαρτώμενα μέλη ή μονογονεϊκή οικογένεια με πέντε εξαρτώμενα μέλη</w:t>
            </w:r>
          </w:p>
        </w:tc>
        <w:tc>
          <w:tcPr>
            <w:tcW w:w="1980" w:type="dxa"/>
            <w:tcBorders>
              <w:top w:val="outset" w:sz="6" w:space="0" w:color="auto"/>
              <w:left w:val="outset" w:sz="6" w:space="0" w:color="auto"/>
              <w:bottom w:val="outset" w:sz="6" w:space="0" w:color="auto"/>
              <w:right w:val="outset" w:sz="6" w:space="0" w:color="auto"/>
            </w:tcBorders>
            <w:vAlign w:val="bottom"/>
            <w:hideMark/>
          </w:tcPr>
          <w:p w14:paraId="548B8CC2"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6.000 €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08A3E158"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225.000 €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1208B1E8"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18.000 €</w:t>
            </w:r>
          </w:p>
        </w:tc>
      </w:tr>
      <w:tr w:rsidR="00DF6FFA" w:rsidRPr="00DF6FFA" w14:paraId="30BCD7C6" w14:textId="77777777" w:rsidTr="00DF6FFA">
        <w:tc>
          <w:tcPr>
            <w:tcW w:w="3120" w:type="dxa"/>
            <w:tcBorders>
              <w:top w:val="outset" w:sz="6" w:space="0" w:color="auto"/>
              <w:left w:val="outset" w:sz="6" w:space="0" w:color="auto"/>
              <w:bottom w:val="outset" w:sz="6" w:space="0" w:color="auto"/>
              <w:right w:val="outset" w:sz="6" w:space="0" w:color="auto"/>
            </w:tcBorders>
            <w:vAlign w:val="bottom"/>
            <w:hideMark/>
          </w:tcPr>
          <w:p w14:paraId="2A3310E8"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Οικογένεια με πέντε εξαρτώμενα μέλη ή μονογονεϊκή οικογένεια με έξι εξαρτώμενα μέλη</w:t>
            </w:r>
          </w:p>
        </w:tc>
        <w:tc>
          <w:tcPr>
            <w:tcW w:w="1980" w:type="dxa"/>
            <w:tcBorders>
              <w:top w:val="outset" w:sz="6" w:space="0" w:color="auto"/>
              <w:left w:val="outset" w:sz="6" w:space="0" w:color="auto"/>
              <w:bottom w:val="outset" w:sz="6" w:space="0" w:color="auto"/>
              <w:right w:val="outset" w:sz="6" w:space="0" w:color="auto"/>
            </w:tcBorders>
            <w:vAlign w:val="bottom"/>
            <w:hideMark/>
          </w:tcPr>
          <w:p w14:paraId="041C6D3A"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6.600 €</w:t>
            </w:r>
          </w:p>
        </w:tc>
        <w:tc>
          <w:tcPr>
            <w:tcW w:w="2130" w:type="dxa"/>
            <w:tcBorders>
              <w:top w:val="outset" w:sz="6" w:space="0" w:color="auto"/>
              <w:left w:val="outset" w:sz="6" w:space="0" w:color="auto"/>
              <w:bottom w:val="outset" w:sz="6" w:space="0" w:color="auto"/>
              <w:right w:val="outset" w:sz="6" w:space="0" w:color="auto"/>
            </w:tcBorders>
            <w:vAlign w:val="bottom"/>
            <w:hideMark/>
          </w:tcPr>
          <w:p w14:paraId="5196EE7C"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240.000 €</w:t>
            </w:r>
          </w:p>
        </w:tc>
        <w:tc>
          <w:tcPr>
            <w:tcW w:w="1695" w:type="dxa"/>
            <w:tcBorders>
              <w:top w:val="outset" w:sz="6" w:space="0" w:color="auto"/>
              <w:left w:val="outset" w:sz="6" w:space="0" w:color="auto"/>
              <w:bottom w:val="outset" w:sz="6" w:space="0" w:color="auto"/>
              <w:right w:val="outset" w:sz="6" w:space="0" w:color="auto"/>
            </w:tcBorders>
            <w:vAlign w:val="bottom"/>
            <w:hideMark/>
          </w:tcPr>
          <w:p w14:paraId="2647EF87" w14:textId="77777777" w:rsidR="00DF6FFA" w:rsidRPr="00DF6FFA" w:rsidRDefault="00DF6FFA" w:rsidP="00DF6FFA">
            <w:pPr>
              <w:spacing w:after="150"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19.800 €</w:t>
            </w:r>
          </w:p>
        </w:tc>
      </w:tr>
    </w:tbl>
    <w:p w14:paraId="54010B36" w14:textId="77777777" w:rsid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p>
    <w:p w14:paraId="57AE9694" w14:textId="2A7E8D5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Β) Άτομα, τα οποία κατά τη δημοσίευση της ΚΥΑ Α3(γ)/ΓΠ/οικ.25132/4-4-2016 κατείχαν </w:t>
      </w:r>
      <w:r w:rsidRPr="00DF6FFA">
        <w:rPr>
          <w:rFonts w:ascii="Arial" w:eastAsia="Times New Roman" w:hAnsi="Arial" w:cs="Arial"/>
          <w:b/>
          <w:bCs/>
          <w:color w:val="363636"/>
          <w:sz w:val="21"/>
          <w:szCs w:val="21"/>
          <w:lang w:val="el-GR" w:eastAsia="el-GR"/>
        </w:rPr>
        <w:t>νόμιμα Ατομικό Βιβλιάριο Οικονομικά Αδύναμου ή Ανασφάλιστου</w:t>
      </w:r>
      <w:r w:rsidRPr="00DF6FFA">
        <w:rPr>
          <w:rFonts w:ascii="Arial" w:eastAsia="Times New Roman" w:hAnsi="Arial" w:cs="Arial"/>
          <w:color w:val="363636"/>
          <w:sz w:val="21"/>
          <w:szCs w:val="21"/>
          <w:lang w:val="el-GR" w:eastAsia="el-GR"/>
        </w:rPr>
        <w:t>, μετά τη λήξη της ισχύος του Βιβλιαρίου και χωρίς οποιαδήποτε διατύπωση, εφόσον το πραγματικό εισόδημά τους δεν υπερβαίνει ετησίως το ποσό των 6.000€ για μεμονωμένο άτομο, προσαυξανόμενο κατά 1.200€ για τον/την σύζυγο και για κάθε εξαρτώμενο μέλος της οικογένειας (ανήλικο ή προστατευόμενο τέκνο)</w:t>
      </w:r>
    </w:p>
    <w:p w14:paraId="7C7EE987" w14:textId="77777777" w:rsidR="00DF6FFA" w:rsidRDefault="00DF6FFA" w:rsidP="00DF6FFA">
      <w:pPr>
        <w:shd w:val="clear" w:color="auto" w:fill="FFFFFF"/>
        <w:spacing w:line="384" w:lineRule="atLeast"/>
        <w:jc w:val="both"/>
        <w:rPr>
          <w:rFonts w:ascii="Arial" w:eastAsia="Times New Roman" w:hAnsi="Arial" w:cs="Arial"/>
          <w:b/>
          <w:bCs/>
          <w:color w:val="363636"/>
          <w:sz w:val="21"/>
          <w:szCs w:val="21"/>
          <w:lang w:val="el-GR" w:eastAsia="el-GR"/>
        </w:rPr>
      </w:pPr>
    </w:p>
    <w:p w14:paraId="5FD388D3" w14:textId="2BD1CB31" w:rsidR="00DF6FFA" w:rsidRDefault="00DF6FFA" w:rsidP="00DF6FFA">
      <w:pPr>
        <w:shd w:val="clear" w:color="auto" w:fill="FFFFFF"/>
        <w:spacing w:line="384" w:lineRule="atLeast"/>
        <w:jc w:val="both"/>
        <w:rPr>
          <w:rFonts w:ascii="Arial" w:eastAsia="Times New Roman" w:hAnsi="Arial" w:cs="Arial"/>
          <w:b/>
          <w:bCs/>
          <w:color w:val="363636"/>
          <w:sz w:val="21"/>
          <w:szCs w:val="21"/>
          <w:lang w:val="el-GR" w:eastAsia="el-GR"/>
        </w:rPr>
      </w:pPr>
      <w:r w:rsidRPr="00DF6FFA">
        <w:rPr>
          <w:rFonts w:ascii="Arial" w:eastAsia="Times New Roman" w:hAnsi="Arial" w:cs="Arial"/>
          <w:b/>
          <w:bCs/>
          <w:color w:val="363636"/>
          <w:sz w:val="21"/>
          <w:szCs w:val="21"/>
          <w:lang w:val="el-GR" w:eastAsia="el-GR"/>
        </w:rPr>
        <w:t>Γ) ΔΙΚΑΙΟΥΧΟΙ ΔΩΡΕΑΝ ΦΑΡΜΑΚΕΥΤΙΚΗΣ ΠΕΡΙΘΑΛΨΗΣ ΤΗΣ ΠΑΡ.8 ΤΟΥ Α.6 ΤΗΣ ΚΥΑ Α3(γ)/ΓΠ/οικ.25132/4-4-2016</w:t>
      </w:r>
    </w:p>
    <w:p w14:paraId="2A6CE70D" w14:textId="7777777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p>
    <w:p w14:paraId="5134F76B"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Ανήλικοι έως 18 ετών</w:t>
      </w:r>
    </w:p>
    <w:p w14:paraId="7804ABDE"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Άτομα που φιλοξενούνται σε όλες τις θεραπευτικές δομές των εγκεκριμένων οργανισμών θεραπείας του Ν. 4139/2013</w:t>
      </w:r>
    </w:p>
    <w:p w14:paraId="66426858"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 κρατούμενοι σε φυλακές και οι φιλοξενούμενοι σε ιδρύματα αγωγής ανηλίκων και σε στέγες φιλοξενίας ανηλίκων των εταιρειών ανηλίκων</w:t>
      </w:r>
    </w:p>
    <w:p w14:paraId="1CA9EC2F"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 xml:space="preserve">Οι δικαιούχοι διεθνούς προστασίας (αναγνωρισμένοι πρόσφυγες και δικαιούχοι επικουρικής προστασίας) και οι </w:t>
      </w:r>
      <w:proofErr w:type="spellStart"/>
      <w:r w:rsidRPr="00DF6FFA">
        <w:rPr>
          <w:rFonts w:ascii="Arial" w:eastAsia="Times New Roman" w:hAnsi="Arial" w:cs="Arial"/>
          <w:color w:val="363636"/>
          <w:sz w:val="21"/>
          <w:szCs w:val="21"/>
          <w:lang w:val="el-GR" w:eastAsia="el-GR"/>
        </w:rPr>
        <w:t>ανιθαγενείς</w:t>
      </w:r>
      <w:proofErr w:type="spellEnd"/>
      <w:r w:rsidRPr="00DF6FFA">
        <w:rPr>
          <w:rFonts w:ascii="Arial" w:eastAsia="Times New Roman" w:hAnsi="Arial" w:cs="Arial"/>
          <w:color w:val="363636"/>
          <w:sz w:val="21"/>
          <w:szCs w:val="21"/>
          <w:lang w:val="el-GR" w:eastAsia="el-GR"/>
        </w:rPr>
        <w:t xml:space="preserve"> και τα μέλη των οικογενειών τους.</w:t>
      </w:r>
    </w:p>
    <w:p w14:paraId="3DD69659"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Όσοι διαμένουν στην Ελλάδα με καθεστώς παραμονής για ανθρωπιστικούς ή εξαιρετικούς λόγους και τα μέλη των οικογενειών τους</w:t>
      </w:r>
    </w:p>
    <w:p w14:paraId="6C52B4EA"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 xml:space="preserve">Θύματα εγκλημάτων </w:t>
      </w:r>
      <w:proofErr w:type="spellStart"/>
      <w:r w:rsidRPr="00DF6FFA">
        <w:rPr>
          <w:rFonts w:ascii="Arial" w:eastAsia="Times New Roman" w:hAnsi="Arial" w:cs="Arial"/>
          <w:color w:val="363636"/>
          <w:sz w:val="21"/>
          <w:szCs w:val="21"/>
          <w:lang w:val="el-GR" w:eastAsia="el-GR"/>
        </w:rPr>
        <w:t>trafficking</w:t>
      </w:r>
      <w:proofErr w:type="spellEnd"/>
    </w:p>
    <w:p w14:paraId="3BF35404" w14:textId="77777777" w:rsidR="00DF6FFA" w:rsidRPr="00DF6FFA" w:rsidRDefault="00DF6FFA" w:rsidP="00DF6FFA">
      <w:pPr>
        <w:numPr>
          <w:ilvl w:val="0"/>
          <w:numId w:val="6"/>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Άτομα με ποσοστό αναπηρίας 67% και άνω.</w:t>
      </w:r>
    </w:p>
    <w:p w14:paraId="00EB0396" w14:textId="2EE8A5CE"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lastRenderedPageBreak/>
        <w:t>Από πού θα πάρω τα φάρμακά μου ως ανασφάλιστος;</w:t>
      </w:r>
    </w:p>
    <w:p w14:paraId="2E2D9FA3"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52F534B5" w14:textId="77777777" w:rsidR="00DF6FFA" w:rsidRPr="00DF6FFA" w:rsidRDefault="00DF6FFA" w:rsidP="00DF6FFA">
      <w:pPr>
        <w:numPr>
          <w:ilvl w:val="0"/>
          <w:numId w:val="7"/>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Από τα συμβεβλημένα με τον ΕΟΠΥΥ </w:t>
      </w:r>
      <w:r w:rsidRPr="00DF6FFA">
        <w:rPr>
          <w:rFonts w:ascii="Arial" w:eastAsia="Times New Roman" w:hAnsi="Arial" w:cs="Arial"/>
          <w:b/>
          <w:bCs/>
          <w:color w:val="363636"/>
          <w:sz w:val="21"/>
          <w:szCs w:val="21"/>
          <w:lang w:val="el-GR" w:eastAsia="el-GR"/>
        </w:rPr>
        <w:t>ιδιωτικά φαρμακεία</w:t>
      </w:r>
    </w:p>
    <w:p w14:paraId="23F3EBD5" w14:textId="77777777" w:rsidR="00DF6FFA" w:rsidRPr="00DF6FFA" w:rsidRDefault="00DF6FFA" w:rsidP="00DF6FFA">
      <w:pPr>
        <w:numPr>
          <w:ilvl w:val="0"/>
          <w:numId w:val="7"/>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Τα </w:t>
      </w:r>
      <w:r w:rsidRPr="00DF6FFA">
        <w:rPr>
          <w:rFonts w:ascii="Arial" w:eastAsia="Times New Roman" w:hAnsi="Arial" w:cs="Arial"/>
          <w:b/>
          <w:bCs/>
          <w:color w:val="363636"/>
          <w:sz w:val="21"/>
          <w:szCs w:val="21"/>
          <w:lang w:val="el-GR" w:eastAsia="el-GR"/>
        </w:rPr>
        <w:t>ψυχιατρικά και νευρολογικά</w:t>
      </w:r>
      <w:r w:rsidRPr="00DF6FFA">
        <w:rPr>
          <w:rFonts w:ascii="Arial" w:eastAsia="Times New Roman" w:hAnsi="Arial" w:cs="Arial"/>
          <w:color w:val="363636"/>
          <w:sz w:val="21"/>
          <w:szCs w:val="21"/>
          <w:lang w:val="el-GR" w:eastAsia="el-GR"/>
        </w:rPr>
        <w:t> φάρμακα, για</w:t>
      </w:r>
      <w:r w:rsidRPr="00DF6FFA">
        <w:rPr>
          <w:rFonts w:ascii="Arial" w:eastAsia="Times New Roman" w:hAnsi="Arial" w:cs="Arial"/>
          <w:b/>
          <w:bCs/>
          <w:color w:val="363636"/>
          <w:sz w:val="21"/>
          <w:szCs w:val="21"/>
          <w:lang w:val="el-GR" w:eastAsia="el-GR"/>
        </w:rPr>
        <w:t> τ</w:t>
      </w:r>
      <w:r w:rsidRPr="00DF6FFA">
        <w:rPr>
          <w:rFonts w:ascii="Arial" w:eastAsia="Times New Roman" w:hAnsi="Arial" w:cs="Arial"/>
          <w:color w:val="363636"/>
          <w:sz w:val="21"/>
          <w:szCs w:val="21"/>
          <w:lang w:val="el-GR" w:eastAsia="el-GR"/>
        </w:rPr>
        <w:t>ους δικαιούχους μηδενικής συμμετοχής στο κόστος φαρμακευτικής αγωγής (πρώην κάτοχοι βιβλιαρίου οικονομικά αδύναμου ή ανασφάλιστου, ανασφάλιστοι που πληρούν τα εισοδηματικά κριτήρια, μέλη ευάλωτων κοινωνικών ομάδων), παρέχονται εκτός από τα φαρμακεία των Νοσοκομείων και από τα ιδιωτικά φαρμακεία συμβεβλημένα με τον Ε.Ο.Π.Υ.Υ.. Οι λοιποί δικαιούχοι προμηθεύονται τα συγκεκριμένα φάρμακα από τα ιδιωτικά φαρμακεία.</w:t>
      </w:r>
    </w:p>
    <w:p w14:paraId="5FAB14C8" w14:textId="77777777" w:rsidR="00DF6FFA" w:rsidRPr="00DF6FFA" w:rsidRDefault="00DF6FFA" w:rsidP="00DF6FFA">
      <w:pPr>
        <w:numPr>
          <w:ilvl w:val="0"/>
          <w:numId w:val="7"/>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Τα </w:t>
      </w:r>
      <w:r w:rsidRPr="00DF6FFA">
        <w:rPr>
          <w:rFonts w:ascii="Arial" w:eastAsia="Times New Roman" w:hAnsi="Arial" w:cs="Arial"/>
          <w:b/>
          <w:bCs/>
          <w:color w:val="363636"/>
          <w:sz w:val="21"/>
          <w:szCs w:val="21"/>
          <w:lang w:val="el-GR" w:eastAsia="el-GR"/>
        </w:rPr>
        <w:t>Φάρμακα Εξωτερικού</w:t>
      </w:r>
      <w:r w:rsidRPr="00DF6FFA">
        <w:rPr>
          <w:rFonts w:ascii="Arial" w:eastAsia="Times New Roman" w:hAnsi="Arial" w:cs="Arial"/>
          <w:color w:val="363636"/>
          <w:sz w:val="21"/>
          <w:szCs w:val="21"/>
          <w:lang w:val="el-GR" w:eastAsia="el-GR"/>
        </w:rPr>
        <w:t>, τα οποία δεν κυκλοφορούν αλλά εισάγονται κατά περίπτωση στην Ελλάδα, θα χορηγούνται με τους ίδιους όρους και προϋποθέσεις όπως ισχύει για τους ασφαλισμένους.</w:t>
      </w:r>
    </w:p>
    <w:p w14:paraId="414924A8" w14:textId="2751F4DA" w:rsidR="00DF6FFA" w:rsidRDefault="00DF6FFA" w:rsidP="00DF6FFA">
      <w:pPr>
        <w:numPr>
          <w:ilvl w:val="0"/>
          <w:numId w:val="7"/>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Τα Φάρμακα Υψηλού Κόστους</w:t>
      </w:r>
      <w:r w:rsidRPr="00DF6FFA">
        <w:rPr>
          <w:rFonts w:ascii="Arial" w:eastAsia="Times New Roman" w:hAnsi="Arial" w:cs="Arial"/>
          <w:color w:val="363636"/>
          <w:sz w:val="21"/>
          <w:szCs w:val="21"/>
          <w:lang w:val="el-GR" w:eastAsia="el-GR"/>
        </w:rPr>
        <w:t> θα παρέχονται τόσο από τα νοσοκομεία όσο και από τα Φαρμακεία και τα </w:t>
      </w:r>
      <w:r w:rsidRPr="00DF6FFA">
        <w:rPr>
          <w:rFonts w:ascii="Arial" w:eastAsia="Times New Roman" w:hAnsi="Arial" w:cs="Arial"/>
          <w:b/>
          <w:bCs/>
          <w:color w:val="363636"/>
          <w:sz w:val="21"/>
          <w:szCs w:val="21"/>
          <w:lang w:val="el-GR" w:eastAsia="el-GR"/>
        </w:rPr>
        <w:t>σημεία διανομής του ΕΟΠΥΥ</w:t>
      </w:r>
      <w:r w:rsidRPr="00DF6FFA">
        <w:rPr>
          <w:rFonts w:ascii="Arial" w:eastAsia="Times New Roman" w:hAnsi="Arial" w:cs="Arial"/>
          <w:color w:val="363636"/>
          <w:sz w:val="21"/>
          <w:szCs w:val="21"/>
          <w:lang w:val="el-GR" w:eastAsia="el-GR"/>
        </w:rPr>
        <w:t> (μπορείτε να βρείτε τα σχετικά αρχεία στο κάτω μέρος της σελίδας)</w:t>
      </w:r>
    </w:p>
    <w:p w14:paraId="0E2B115C" w14:textId="77777777" w:rsidR="00DF6FFA" w:rsidRPr="00DF6FFA" w:rsidRDefault="00DF6FFA" w:rsidP="00DF6FFA">
      <w:pPr>
        <w:shd w:val="clear" w:color="auto" w:fill="FFFFFF"/>
        <w:ind w:left="720"/>
        <w:jc w:val="both"/>
        <w:rPr>
          <w:rFonts w:ascii="Arial" w:eastAsia="Times New Roman" w:hAnsi="Arial" w:cs="Arial"/>
          <w:color w:val="363636"/>
          <w:sz w:val="21"/>
          <w:szCs w:val="21"/>
          <w:lang w:val="el-GR" w:eastAsia="el-GR"/>
        </w:rPr>
      </w:pPr>
    </w:p>
    <w:p w14:paraId="2E101F5E" w14:textId="2545B8CF" w:rsid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Τι μπορώ να κάνω ως ανασφάλιστος για να διασφαλίσω ότι δικαιούμαι μηδενική συμμετοχή στα φάρμακα;</w:t>
      </w:r>
    </w:p>
    <w:p w14:paraId="7ECFB47D"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p>
    <w:p w14:paraId="3B9026ED" w14:textId="77777777" w:rsidR="00DF6FFA" w:rsidRPr="00DF6FFA" w:rsidRDefault="00DF6FFA" w:rsidP="00DF6FFA">
      <w:pPr>
        <w:numPr>
          <w:ilvl w:val="0"/>
          <w:numId w:val="8"/>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Να επισκεφτώ </w:t>
      </w:r>
      <w:r w:rsidRPr="00DF6FFA">
        <w:rPr>
          <w:rFonts w:ascii="Arial" w:eastAsia="Times New Roman" w:hAnsi="Arial" w:cs="Arial"/>
          <w:b/>
          <w:bCs/>
          <w:color w:val="363636"/>
          <w:sz w:val="21"/>
          <w:szCs w:val="21"/>
          <w:lang w:val="el-GR" w:eastAsia="el-GR"/>
        </w:rPr>
        <w:t>την ιστοσελίδα της ΗΔΙΚΑ ΑΕ,</w:t>
      </w:r>
      <w:r w:rsidRPr="00DF6FFA">
        <w:rPr>
          <w:rFonts w:ascii="Arial" w:eastAsia="Times New Roman" w:hAnsi="Arial" w:cs="Arial"/>
          <w:color w:val="363636"/>
          <w:sz w:val="21"/>
          <w:szCs w:val="21"/>
          <w:lang w:val="el-GR" w:eastAsia="el-GR"/>
        </w:rPr>
        <w:t xml:space="preserve"> στην οποία, εισάγοντας το </w:t>
      </w:r>
      <w:proofErr w:type="spellStart"/>
      <w:r w:rsidRPr="00DF6FFA">
        <w:rPr>
          <w:rFonts w:ascii="Arial" w:eastAsia="Times New Roman" w:hAnsi="Arial" w:cs="Arial"/>
          <w:color w:val="363636"/>
          <w:sz w:val="21"/>
          <w:szCs w:val="21"/>
          <w:lang w:val="el-GR" w:eastAsia="el-GR"/>
        </w:rPr>
        <w:t>username</w:t>
      </w:r>
      <w:proofErr w:type="spellEnd"/>
      <w:r w:rsidRPr="00DF6FFA">
        <w:rPr>
          <w:rFonts w:ascii="Arial" w:eastAsia="Times New Roman" w:hAnsi="Arial" w:cs="Arial"/>
          <w:color w:val="363636"/>
          <w:sz w:val="21"/>
          <w:szCs w:val="21"/>
          <w:lang w:val="el-GR" w:eastAsia="el-GR"/>
        </w:rPr>
        <w:t xml:space="preserve"> και τον κωδικό πρόσβασης για το </w:t>
      </w:r>
      <w:proofErr w:type="spellStart"/>
      <w:r w:rsidRPr="00DF6FFA">
        <w:rPr>
          <w:rFonts w:ascii="Arial" w:eastAsia="Times New Roman" w:hAnsi="Arial" w:cs="Arial"/>
          <w:color w:val="363636"/>
          <w:sz w:val="21"/>
          <w:szCs w:val="21"/>
          <w:lang w:val="el-GR" w:eastAsia="el-GR"/>
        </w:rPr>
        <w:t>taxisnet</w:t>
      </w:r>
      <w:proofErr w:type="spellEnd"/>
      <w:r w:rsidRPr="00DF6FFA">
        <w:rPr>
          <w:rFonts w:ascii="Arial" w:eastAsia="Times New Roman" w:hAnsi="Arial" w:cs="Arial"/>
          <w:color w:val="363636"/>
          <w:sz w:val="21"/>
          <w:szCs w:val="21"/>
          <w:lang w:val="el-GR" w:eastAsia="el-GR"/>
        </w:rPr>
        <w:t>, καθώς και τον ΑΜΚΑ θα διαπιστώνω το ποσοστό συμμετοχής στη φαρμακευτική αγωγή, σύμφωνα με τις παραγράφους 2 και 8 του άρθρου 6 της ΚΥΑ Α3(γ)/ΓΠ/οικ.25132/4-4-2016.</w:t>
      </w:r>
    </w:p>
    <w:p w14:paraId="24321A68" w14:textId="77777777" w:rsidR="00DF6FFA" w:rsidRPr="00DF6FFA" w:rsidRDefault="00DF6FFA" w:rsidP="00DF6FFA">
      <w:pPr>
        <w:numPr>
          <w:ilvl w:val="0"/>
          <w:numId w:val="8"/>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Αν το σύστημα δεν βρίσκει το ΑΜΚΑ μου θα πρέπει </w:t>
      </w:r>
      <w:r w:rsidRPr="00DF6FFA">
        <w:rPr>
          <w:rFonts w:ascii="Arial" w:eastAsia="Times New Roman" w:hAnsi="Arial" w:cs="Arial"/>
          <w:b/>
          <w:bCs/>
          <w:color w:val="363636"/>
          <w:sz w:val="21"/>
          <w:szCs w:val="21"/>
          <w:lang w:val="el-GR" w:eastAsia="el-GR"/>
        </w:rPr>
        <w:t>να απευθυνθώ στα ΚΕΠ </w:t>
      </w:r>
      <w:r w:rsidRPr="00DF6FFA">
        <w:rPr>
          <w:rFonts w:ascii="Arial" w:eastAsia="Times New Roman" w:hAnsi="Arial" w:cs="Arial"/>
          <w:color w:val="363636"/>
          <w:sz w:val="21"/>
          <w:szCs w:val="21"/>
          <w:lang w:val="el-GR" w:eastAsia="el-GR"/>
        </w:rPr>
        <w:t xml:space="preserve">για να </w:t>
      </w:r>
      <w:proofErr w:type="spellStart"/>
      <w:r w:rsidRPr="00DF6FFA">
        <w:rPr>
          <w:rFonts w:ascii="Arial" w:eastAsia="Times New Roman" w:hAnsi="Arial" w:cs="Arial"/>
          <w:color w:val="363636"/>
          <w:sz w:val="21"/>
          <w:szCs w:val="21"/>
          <w:lang w:val="el-GR" w:eastAsia="el-GR"/>
        </w:rPr>
        <w:t>επικαιροποιήσω</w:t>
      </w:r>
      <w:proofErr w:type="spellEnd"/>
      <w:r w:rsidRPr="00DF6FFA">
        <w:rPr>
          <w:rFonts w:ascii="Arial" w:eastAsia="Times New Roman" w:hAnsi="Arial" w:cs="Arial"/>
          <w:color w:val="363636"/>
          <w:sz w:val="21"/>
          <w:szCs w:val="21"/>
          <w:lang w:val="el-GR" w:eastAsia="el-GR"/>
        </w:rPr>
        <w:t xml:space="preserve"> τη διασύνδεση του ΑΜΚΑ με το ΑΦΜ μου</w:t>
      </w:r>
    </w:p>
    <w:p w14:paraId="312BC61F" w14:textId="77777777" w:rsidR="00DF6FFA" w:rsidRPr="00DF6FFA" w:rsidRDefault="00DF6FFA" w:rsidP="00DF6FFA">
      <w:pPr>
        <w:numPr>
          <w:ilvl w:val="0"/>
          <w:numId w:val="8"/>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Οι ευάλωτες κατηγορίες πολιτών –δικαιούχοι της παρ.2Β και 8 της Κ.Υ.Α., συμπεριλαμβανομένων των πρώην κατόχων του Ατομικού Βιβλιάριου Οικονομικά Αδύναμου ή Ανασφάλιστου -ενημερώνονται ότι για την παροχή δωρεάν φαρμακευτικής περίθαλψης απαιτείται η προηγούμενη κατάθεση αιτήματος στην </w:t>
      </w:r>
      <w:r w:rsidRPr="00DF6FFA">
        <w:rPr>
          <w:rFonts w:ascii="Arial" w:eastAsia="Times New Roman" w:hAnsi="Arial" w:cs="Arial"/>
          <w:b/>
          <w:bCs/>
          <w:color w:val="363636"/>
          <w:sz w:val="21"/>
          <w:szCs w:val="21"/>
          <w:lang w:val="el-GR" w:eastAsia="el-GR"/>
        </w:rPr>
        <w:t>Υπηρεσία Πρόνοιας του Δήμου κατοικίας τους</w:t>
      </w:r>
    </w:p>
    <w:p w14:paraId="775C71E5" w14:textId="77777777" w:rsidR="00DF6FFA" w:rsidRPr="00DF6FFA" w:rsidRDefault="00DF6FFA" w:rsidP="00DF6FFA">
      <w:pPr>
        <w:numPr>
          <w:ilvl w:val="0"/>
          <w:numId w:val="8"/>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 xml:space="preserve">Σε περίπτωση που μου επιβληθεί ποσοστό συμμετοχής στη </w:t>
      </w:r>
      <w:proofErr w:type="spellStart"/>
      <w:r w:rsidRPr="00DF6FFA">
        <w:rPr>
          <w:rFonts w:ascii="Arial" w:eastAsia="Times New Roman" w:hAnsi="Arial" w:cs="Arial"/>
          <w:color w:val="363636"/>
          <w:sz w:val="21"/>
          <w:szCs w:val="21"/>
          <w:lang w:val="el-GR" w:eastAsia="el-GR"/>
        </w:rPr>
        <w:t>συνταγογράφηση</w:t>
      </w:r>
      <w:proofErr w:type="spellEnd"/>
      <w:r w:rsidRPr="00DF6FFA">
        <w:rPr>
          <w:rFonts w:ascii="Arial" w:eastAsia="Times New Roman" w:hAnsi="Arial" w:cs="Arial"/>
          <w:color w:val="363636"/>
          <w:sz w:val="21"/>
          <w:szCs w:val="21"/>
          <w:lang w:val="el-GR" w:eastAsia="el-GR"/>
        </w:rPr>
        <w:t>, έχω το </w:t>
      </w:r>
      <w:r w:rsidRPr="00DF6FFA">
        <w:rPr>
          <w:rFonts w:ascii="Arial" w:eastAsia="Times New Roman" w:hAnsi="Arial" w:cs="Arial"/>
          <w:b/>
          <w:bCs/>
          <w:color w:val="363636"/>
          <w:sz w:val="21"/>
          <w:szCs w:val="21"/>
          <w:lang w:val="el-GR" w:eastAsia="el-GR"/>
        </w:rPr>
        <w:t>δικαίωμα υποβολής ένστασης</w:t>
      </w:r>
      <w:r w:rsidRPr="00DF6FFA">
        <w:rPr>
          <w:rFonts w:ascii="Arial" w:eastAsia="Times New Roman" w:hAnsi="Arial" w:cs="Arial"/>
          <w:color w:val="363636"/>
          <w:sz w:val="21"/>
          <w:szCs w:val="21"/>
          <w:lang w:val="el-GR" w:eastAsia="el-GR"/>
        </w:rPr>
        <w:t> στην Υπηρεσία Πρόνοιας του Δήμου κατοικίας τους εντός 15 ημερών από την αναγραφόμενη ημερομηνία στη συνταγή, εφόσον πληρώ τα εισοδηματικά και περιουσιακά κριτήρια που θέτει η ΚΥΑ.</w:t>
      </w:r>
    </w:p>
    <w:p w14:paraId="308A47D7" w14:textId="014C10B5" w:rsidR="00DF6FFA" w:rsidRDefault="00DF6FFA" w:rsidP="00DF6FFA">
      <w:pPr>
        <w:numPr>
          <w:ilvl w:val="0"/>
          <w:numId w:val="8"/>
        </w:numPr>
        <w:shd w:val="clear" w:color="auto" w:fill="FFFFFF"/>
        <w:jc w:val="both"/>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lang w:val="el-GR" w:eastAsia="el-GR"/>
        </w:rPr>
        <w:t xml:space="preserve">Πρέπει να ζητήσω από τον γιατρό που </w:t>
      </w:r>
      <w:proofErr w:type="spellStart"/>
      <w:r w:rsidRPr="00DF6FFA">
        <w:rPr>
          <w:rFonts w:ascii="Arial" w:eastAsia="Times New Roman" w:hAnsi="Arial" w:cs="Arial"/>
          <w:b/>
          <w:bCs/>
          <w:color w:val="363636"/>
          <w:sz w:val="21"/>
          <w:szCs w:val="21"/>
          <w:lang w:val="el-GR" w:eastAsia="el-GR"/>
        </w:rPr>
        <w:t>συνταγογραφεί</w:t>
      </w:r>
      <w:proofErr w:type="spellEnd"/>
      <w:r w:rsidRPr="00DF6FFA">
        <w:rPr>
          <w:rFonts w:ascii="Arial" w:eastAsia="Times New Roman" w:hAnsi="Arial" w:cs="Arial"/>
          <w:b/>
          <w:bCs/>
          <w:color w:val="363636"/>
          <w:sz w:val="21"/>
          <w:szCs w:val="21"/>
          <w:lang w:val="el-GR" w:eastAsia="el-GR"/>
        </w:rPr>
        <w:t xml:space="preserve"> να με ενημερώσει</w:t>
      </w:r>
      <w:r w:rsidRPr="00DF6FFA">
        <w:rPr>
          <w:rFonts w:ascii="Arial" w:eastAsia="Times New Roman" w:hAnsi="Arial" w:cs="Arial"/>
          <w:color w:val="363636"/>
          <w:sz w:val="21"/>
          <w:szCs w:val="21"/>
          <w:lang w:val="el-GR" w:eastAsia="el-GR"/>
        </w:rPr>
        <w:t xml:space="preserve"> για ενδεχόμενες επιβαρύνσεις που θα επιφέρει η αλλαγή της φαρμακευτικής μου αγωγής, καθώς και για τη δυνατότητα </w:t>
      </w:r>
      <w:proofErr w:type="spellStart"/>
      <w:r w:rsidRPr="00DF6FFA">
        <w:rPr>
          <w:rFonts w:ascii="Arial" w:eastAsia="Times New Roman" w:hAnsi="Arial" w:cs="Arial"/>
          <w:color w:val="363636"/>
          <w:sz w:val="21"/>
          <w:szCs w:val="21"/>
          <w:lang w:val="el-GR" w:eastAsia="el-GR"/>
        </w:rPr>
        <w:t>συνταγογράφησης</w:t>
      </w:r>
      <w:proofErr w:type="spellEnd"/>
      <w:r w:rsidRPr="00DF6FFA">
        <w:rPr>
          <w:rFonts w:ascii="Arial" w:eastAsia="Times New Roman" w:hAnsi="Arial" w:cs="Arial"/>
          <w:color w:val="363636"/>
          <w:sz w:val="21"/>
          <w:szCs w:val="21"/>
          <w:lang w:val="el-GR" w:eastAsia="el-GR"/>
        </w:rPr>
        <w:t xml:space="preserve"> θεραπευτικά ισοδύναμων φαρμάκων, χωρίς επιπλέον επιβαρύνσεις.</w:t>
      </w:r>
    </w:p>
    <w:p w14:paraId="5E299571" w14:textId="77777777" w:rsidR="00DF6FFA" w:rsidRPr="00DF6FFA" w:rsidRDefault="00DF6FFA" w:rsidP="00DF6FFA">
      <w:pPr>
        <w:shd w:val="clear" w:color="auto" w:fill="FFFFFF"/>
        <w:ind w:left="720"/>
        <w:jc w:val="both"/>
        <w:rPr>
          <w:rFonts w:ascii="Arial" w:eastAsia="Times New Roman" w:hAnsi="Arial" w:cs="Arial"/>
          <w:color w:val="363636"/>
          <w:sz w:val="21"/>
          <w:szCs w:val="21"/>
          <w:lang w:val="el-GR" w:eastAsia="el-GR"/>
        </w:rPr>
      </w:pPr>
    </w:p>
    <w:p w14:paraId="43F2E171" w14:textId="77777777" w:rsidR="00DF6FFA" w:rsidRPr="00DF6FFA" w:rsidRDefault="00DF6FFA" w:rsidP="00DF6FFA">
      <w:pPr>
        <w:shd w:val="clear" w:color="auto" w:fill="FFFFFF"/>
        <w:jc w:val="center"/>
        <w:outlineLvl w:val="2"/>
        <w:rPr>
          <w:rFonts w:ascii="inherit" w:eastAsia="Times New Roman" w:hAnsi="inherit" w:cs="Arial"/>
          <w:b/>
          <w:bCs/>
          <w:color w:val="0C4FA3"/>
          <w:sz w:val="24"/>
          <w:szCs w:val="24"/>
          <w:lang w:val="el-GR" w:eastAsia="el-GR"/>
        </w:rPr>
      </w:pPr>
      <w:r w:rsidRPr="00DF6FFA">
        <w:rPr>
          <w:rFonts w:ascii="inherit" w:eastAsia="Times New Roman" w:hAnsi="inherit" w:cs="Arial"/>
          <w:b/>
          <w:bCs/>
          <w:color w:val="0C4FA3"/>
          <w:sz w:val="24"/>
          <w:szCs w:val="24"/>
          <w:lang w:val="el-GR" w:eastAsia="el-GR"/>
        </w:rPr>
        <w:t>Πού μπορώ να βρω περισσότερες πληροφορίες;</w:t>
      </w:r>
    </w:p>
    <w:p w14:paraId="57BF79D3" w14:textId="77777777" w:rsidR="00DF6FFA" w:rsidRPr="00DF6FFA" w:rsidRDefault="00DF6FFA" w:rsidP="00DF6FFA">
      <w:pPr>
        <w:shd w:val="clear" w:color="auto" w:fill="FFFFFF"/>
        <w:spacing w:line="384" w:lineRule="atLeast"/>
        <w:jc w:val="both"/>
        <w:rPr>
          <w:rFonts w:ascii="Arial" w:eastAsia="Times New Roman" w:hAnsi="Arial" w:cs="Arial"/>
          <w:color w:val="363636"/>
          <w:sz w:val="21"/>
          <w:szCs w:val="21"/>
          <w:lang w:val="el-GR" w:eastAsia="el-GR"/>
        </w:rPr>
      </w:pPr>
      <w:r w:rsidRPr="00DF6FFA">
        <w:rPr>
          <w:rFonts w:ascii="Arial" w:eastAsia="Times New Roman" w:hAnsi="Arial" w:cs="Arial"/>
          <w:color w:val="363636"/>
          <w:sz w:val="21"/>
          <w:szCs w:val="21"/>
          <w:lang w:val="el-GR" w:eastAsia="el-GR"/>
        </w:rPr>
        <w:t>Μπορείς να απευθυνθείς στις Διοικητικές Υπηρεσίες των Νοσοκομείων και των Μονάδων ΠΦΥ, στις Υπηρεσίες Πρόνοιας των Δήμων, στο Υπουργείο Υγείας, στο Υπουργείο Εργασίας και Κοινωνικής Αλληλεγγύης και στην</w:t>
      </w:r>
      <w:hyperlink r:id="rId7" w:tgtFrame="_blank" w:history="1">
        <w:r w:rsidRPr="00DF6FFA">
          <w:rPr>
            <w:rFonts w:ascii="Arial" w:eastAsia="Times New Roman" w:hAnsi="Arial" w:cs="Arial"/>
            <w:color w:val="363636"/>
            <w:sz w:val="21"/>
            <w:szCs w:val="21"/>
            <w:lang w:val="el-GR" w:eastAsia="el-GR"/>
          </w:rPr>
          <w:t> ΗΔΙΚΑ A.E.</w:t>
        </w:r>
      </w:hyperlink>
    </w:p>
    <w:p w14:paraId="67B18252" w14:textId="77777777" w:rsidR="00DF6FFA" w:rsidRPr="00DF6FFA" w:rsidRDefault="00DF6FFA" w:rsidP="00DF6FFA">
      <w:pPr>
        <w:shd w:val="clear" w:color="auto" w:fill="FFFFFF"/>
        <w:spacing w:line="384" w:lineRule="atLeast"/>
        <w:jc w:val="center"/>
        <w:rPr>
          <w:rFonts w:ascii="Arial" w:eastAsia="Times New Roman" w:hAnsi="Arial" w:cs="Arial"/>
          <w:color w:val="363636"/>
          <w:sz w:val="21"/>
          <w:szCs w:val="21"/>
          <w:lang w:val="el-GR" w:eastAsia="el-GR"/>
        </w:rPr>
      </w:pPr>
      <w:r w:rsidRPr="00DF6FFA">
        <w:rPr>
          <w:rFonts w:ascii="Arial" w:eastAsia="Times New Roman" w:hAnsi="Arial" w:cs="Arial"/>
          <w:b/>
          <w:bCs/>
          <w:color w:val="363636"/>
          <w:sz w:val="21"/>
          <w:szCs w:val="21"/>
          <w:u w:val="single"/>
          <w:lang w:val="el-GR" w:eastAsia="el-GR"/>
        </w:rPr>
        <w:t>Ε-</w:t>
      </w:r>
      <w:proofErr w:type="spellStart"/>
      <w:r w:rsidRPr="00DF6FFA">
        <w:rPr>
          <w:rFonts w:ascii="Arial" w:eastAsia="Times New Roman" w:hAnsi="Arial" w:cs="Arial"/>
          <w:b/>
          <w:bCs/>
          <w:color w:val="363636"/>
          <w:sz w:val="21"/>
          <w:szCs w:val="21"/>
          <w:u w:val="single"/>
          <w:lang w:val="el-GR" w:eastAsia="el-GR"/>
        </w:rPr>
        <w:t>mail</w:t>
      </w:r>
      <w:proofErr w:type="spellEnd"/>
      <w:r w:rsidRPr="00DF6FFA">
        <w:rPr>
          <w:rFonts w:ascii="Arial" w:eastAsia="Times New Roman" w:hAnsi="Arial" w:cs="Arial"/>
          <w:b/>
          <w:bCs/>
          <w:color w:val="363636"/>
          <w:sz w:val="21"/>
          <w:szCs w:val="21"/>
          <w:u w:val="single"/>
          <w:lang w:val="el-GR" w:eastAsia="el-GR"/>
        </w:rPr>
        <w:t xml:space="preserve"> επικοινωνίας Υπουργείου Υγείας:</w:t>
      </w:r>
    </w:p>
    <w:p w14:paraId="1FE1687F" w14:textId="77777777" w:rsidR="00DF6FFA" w:rsidRPr="00DF6FFA" w:rsidRDefault="00DF6FFA" w:rsidP="00DF6FFA">
      <w:pPr>
        <w:shd w:val="clear" w:color="auto" w:fill="FFFFFF"/>
        <w:spacing w:line="384" w:lineRule="atLeast"/>
        <w:jc w:val="center"/>
        <w:rPr>
          <w:rFonts w:ascii="Arial" w:eastAsia="Times New Roman" w:hAnsi="Arial" w:cs="Arial"/>
          <w:color w:val="363636"/>
          <w:sz w:val="21"/>
          <w:szCs w:val="21"/>
          <w:lang w:val="el-GR" w:eastAsia="el-GR"/>
        </w:rPr>
      </w:pPr>
      <w:hyperlink r:id="rId8" w:history="1">
        <w:r w:rsidRPr="00DF6FFA">
          <w:rPr>
            <w:rFonts w:ascii="Arial" w:eastAsia="Times New Roman" w:hAnsi="Arial" w:cs="Arial"/>
            <w:color w:val="363636"/>
            <w:sz w:val="21"/>
            <w:szCs w:val="21"/>
            <w:lang w:val="el-GR" w:eastAsia="el-GR"/>
          </w:rPr>
          <w:t>damy@moh.gov.gr</w:t>
        </w:r>
      </w:hyperlink>
    </w:p>
    <w:p w14:paraId="25728869" w14:textId="77777777" w:rsidR="00DF6FFA" w:rsidRPr="00DF6FFA" w:rsidRDefault="00DF6FFA" w:rsidP="00DF6FFA">
      <w:pPr>
        <w:shd w:val="clear" w:color="auto" w:fill="FFFFFF"/>
        <w:spacing w:line="384" w:lineRule="atLeast"/>
        <w:jc w:val="center"/>
        <w:rPr>
          <w:rFonts w:ascii="Arial" w:eastAsia="Times New Roman" w:hAnsi="Arial" w:cs="Arial"/>
          <w:color w:val="363636"/>
          <w:sz w:val="21"/>
          <w:szCs w:val="21"/>
          <w:lang w:val="el-GR" w:eastAsia="el-GR"/>
        </w:rPr>
      </w:pPr>
      <w:hyperlink r:id="rId9" w:history="1">
        <w:r w:rsidRPr="00DF6FFA">
          <w:rPr>
            <w:rFonts w:ascii="Arial" w:eastAsia="Times New Roman" w:hAnsi="Arial" w:cs="Arial"/>
            <w:color w:val="363636"/>
            <w:sz w:val="21"/>
            <w:szCs w:val="21"/>
            <w:lang w:val="el-GR" w:eastAsia="el-GR"/>
          </w:rPr>
          <w:t>minister@moh.gov.gr</w:t>
        </w:r>
      </w:hyperlink>
    </w:p>
    <w:p w14:paraId="35E7E76E" w14:textId="77777777" w:rsidR="00DF6FFA" w:rsidRPr="00DF6FFA" w:rsidRDefault="00DF6FFA" w:rsidP="00DF6FFA">
      <w:pPr>
        <w:shd w:val="clear" w:color="auto" w:fill="FFFFFF"/>
        <w:spacing w:line="384" w:lineRule="atLeast"/>
        <w:jc w:val="center"/>
        <w:rPr>
          <w:rFonts w:ascii="Arial" w:eastAsia="Times New Roman" w:hAnsi="Arial" w:cs="Arial"/>
          <w:color w:val="363636"/>
          <w:sz w:val="21"/>
          <w:szCs w:val="21"/>
          <w:lang w:val="el-GR" w:eastAsia="el-GR"/>
        </w:rPr>
      </w:pPr>
      <w:hyperlink r:id="rId10" w:history="1">
        <w:r w:rsidRPr="00DF6FFA">
          <w:rPr>
            <w:rFonts w:ascii="Arial" w:eastAsia="Times New Roman" w:hAnsi="Arial" w:cs="Arial"/>
            <w:color w:val="363636"/>
            <w:sz w:val="21"/>
            <w:szCs w:val="21"/>
            <w:lang w:val="el-GR" w:eastAsia="el-GR"/>
          </w:rPr>
          <w:t>depminister@moh.gov.gr</w:t>
        </w:r>
      </w:hyperlink>
    </w:p>
    <w:p w14:paraId="2F502692" w14:textId="77777777" w:rsidR="00B620FC" w:rsidRDefault="00B620FC"/>
    <w:sectPr w:rsidR="00B620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F56"/>
    <w:multiLevelType w:val="multilevel"/>
    <w:tmpl w:val="312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C6C82"/>
    <w:multiLevelType w:val="multilevel"/>
    <w:tmpl w:val="1D78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853DF"/>
    <w:multiLevelType w:val="multilevel"/>
    <w:tmpl w:val="C04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A1A9B"/>
    <w:multiLevelType w:val="multilevel"/>
    <w:tmpl w:val="CBE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43C0E"/>
    <w:multiLevelType w:val="multilevel"/>
    <w:tmpl w:val="6EA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B09F2"/>
    <w:multiLevelType w:val="multilevel"/>
    <w:tmpl w:val="68E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C341B"/>
    <w:multiLevelType w:val="multilevel"/>
    <w:tmpl w:val="5FE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14DE9"/>
    <w:multiLevelType w:val="multilevel"/>
    <w:tmpl w:val="659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1C"/>
    <w:rsid w:val="006B727C"/>
    <w:rsid w:val="008D6DD2"/>
    <w:rsid w:val="00B620FC"/>
    <w:rsid w:val="00DF6FFA"/>
    <w:rsid w:val="00E44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4526"/>
  <w15:chartTrackingRefBased/>
  <w15:docId w15:val="{614FE085-F148-4D2E-8E23-6DBF069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y@moh.gov.gr" TargetMode="External"/><Relationship Id="rId3" Type="http://schemas.openxmlformats.org/officeDocument/2006/relationships/settings" Target="settings.xml"/><Relationship Id="rId7" Type="http://schemas.openxmlformats.org/officeDocument/2006/relationships/hyperlink" Target="http://www.idik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gov.gr/articles/health/articles/health/articles/health/anaptyksh-monadwn-ygeias/3999-prosbash-twn-anasfalistwn-sto-dhmosio-systhma-ygeias?fdl=10013" TargetMode="External"/><Relationship Id="rId11" Type="http://schemas.openxmlformats.org/officeDocument/2006/relationships/fontTable" Target="fontTable.xml"/><Relationship Id="rId5" Type="http://schemas.openxmlformats.org/officeDocument/2006/relationships/hyperlink" Target="https://www.moh.gov.gr/articles/health/articles/health/articles/health/anaptyksh-monadwn-ygeias/3999-prosbash-twn-anasfalistwn-sto-dhmosio-systhma-ygeias?fdl=10014" TargetMode="External"/><Relationship Id="rId10" Type="http://schemas.openxmlformats.org/officeDocument/2006/relationships/hyperlink" Target="mailto:depminister@moh.gov.gr" TargetMode="External"/><Relationship Id="rId4" Type="http://schemas.openxmlformats.org/officeDocument/2006/relationships/webSettings" Target="webSettings.xml"/><Relationship Id="rId9" Type="http://schemas.openxmlformats.org/officeDocument/2006/relationships/hyperlink" Target="mailto:minister@moh.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7846</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kro</dc:creator>
  <cp:keywords/>
  <dc:description/>
  <cp:lastModifiedBy>asi kro</cp:lastModifiedBy>
  <cp:revision>2</cp:revision>
  <dcterms:created xsi:type="dcterms:W3CDTF">2022-03-02T20:29:00Z</dcterms:created>
  <dcterms:modified xsi:type="dcterms:W3CDTF">2022-03-02T20:29:00Z</dcterms:modified>
</cp:coreProperties>
</file>